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93" w:rsidRPr="00625293" w:rsidRDefault="00625293" w:rsidP="00625293">
      <w:pPr>
        <w:tabs>
          <w:tab w:val="center" w:pos="4727"/>
          <w:tab w:val="left" w:pos="76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2529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25293" w:rsidRPr="00625293" w:rsidRDefault="00625293" w:rsidP="00625293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625293" w:rsidRPr="00625293" w:rsidRDefault="00625293" w:rsidP="00625293">
      <w:pPr>
        <w:tabs>
          <w:tab w:val="center" w:pos="4677"/>
          <w:tab w:val="left" w:pos="8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БАЛАГАНСКОГО РАЙОНА</w:t>
      </w: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шестого созыва</w:t>
      </w: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293" w:rsidRPr="00625293" w:rsidRDefault="00625293" w:rsidP="00625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 xml:space="preserve">Р Е Ш Е Н И Е </w:t>
      </w:r>
    </w:p>
    <w:p w:rsidR="00625293" w:rsidRPr="00625293" w:rsidRDefault="00625293" w:rsidP="00625293">
      <w:pPr>
        <w:rPr>
          <w:rFonts w:ascii="Times New Roman" w:hAnsi="Times New Roman" w:cs="Times New Roman"/>
          <w:b/>
          <w:sz w:val="24"/>
          <w:szCs w:val="24"/>
        </w:rPr>
      </w:pPr>
    </w:p>
    <w:p w:rsidR="00625293" w:rsidRPr="00625293" w:rsidRDefault="00625293" w:rsidP="00625293">
      <w:pPr>
        <w:rPr>
          <w:rFonts w:ascii="Times New Roman" w:hAnsi="Times New Roman" w:cs="Times New Roman"/>
          <w:b/>
          <w:sz w:val="24"/>
          <w:szCs w:val="24"/>
        </w:rPr>
      </w:pPr>
    </w:p>
    <w:p w:rsidR="00625293" w:rsidRPr="00625293" w:rsidRDefault="00625293" w:rsidP="00625293">
      <w:pPr>
        <w:tabs>
          <w:tab w:val="center" w:pos="4677"/>
          <w:tab w:val="left" w:pos="792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sz w:val="24"/>
          <w:szCs w:val="24"/>
        </w:rPr>
        <w:t xml:space="preserve">от </w:t>
      </w:r>
      <w:r w:rsidR="007C22BB">
        <w:rPr>
          <w:rFonts w:ascii="Times New Roman" w:hAnsi="Times New Roman" w:cs="Times New Roman"/>
          <w:sz w:val="24"/>
          <w:szCs w:val="24"/>
        </w:rPr>
        <w:t>27 июня</w:t>
      </w:r>
      <w:r w:rsidRPr="00625293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62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25293">
        <w:rPr>
          <w:rFonts w:ascii="Times New Roman" w:hAnsi="Times New Roman" w:cs="Times New Roman"/>
          <w:sz w:val="24"/>
          <w:szCs w:val="24"/>
        </w:rPr>
        <w:t>Балаганск</w:t>
      </w:r>
      <w:r w:rsidRPr="006252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5293">
        <w:rPr>
          <w:rFonts w:ascii="Times New Roman" w:hAnsi="Times New Roman" w:cs="Times New Roman"/>
          <w:sz w:val="24"/>
          <w:szCs w:val="24"/>
        </w:rPr>
        <w:t xml:space="preserve">№ </w:t>
      </w:r>
      <w:r w:rsidR="007C22BB">
        <w:rPr>
          <w:rFonts w:ascii="Times New Roman" w:hAnsi="Times New Roman" w:cs="Times New Roman"/>
          <w:sz w:val="24"/>
          <w:szCs w:val="24"/>
        </w:rPr>
        <w:t>7/7</w:t>
      </w:r>
      <w:r w:rsidRPr="00625293">
        <w:rPr>
          <w:rFonts w:ascii="Times New Roman" w:hAnsi="Times New Roman" w:cs="Times New Roman"/>
          <w:sz w:val="24"/>
          <w:szCs w:val="24"/>
        </w:rPr>
        <w:t>-рд</w:t>
      </w:r>
    </w:p>
    <w:p w:rsidR="00625293" w:rsidRDefault="00625293" w:rsidP="00625293"/>
    <w:p w:rsidR="00625293" w:rsidRDefault="00625293" w:rsidP="00625293">
      <w:pPr>
        <w:jc w:val="center"/>
      </w:pPr>
    </w:p>
    <w:p w:rsidR="00E84C71" w:rsidRPr="0075253E" w:rsidRDefault="00E84C71" w:rsidP="00E84C71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429A9" w:rsidRPr="006A1366" w:rsidRDefault="007429A9" w:rsidP="006A1366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A13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</w:t>
      </w:r>
      <w:bookmarkStart w:id="1" w:name="sub_555"/>
      <w:r w:rsidR="006A1366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Положения о п</w:t>
      </w:r>
      <w:r w:rsidR="006A1366" w:rsidRPr="006A1366">
        <w:rPr>
          <w:rFonts w:ascii="Times New Roman" w:hAnsi="Times New Roman" w:cs="Times New Roman"/>
          <w:b w:val="0"/>
          <w:color w:val="auto"/>
          <w:sz w:val="24"/>
          <w:szCs w:val="24"/>
        </w:rPr>
        <w:t>орядк</w:t>
      </w:r>
      <w:r w:rsidR="006A1366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6A1366" w:rsidRPr="006A13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определения цены земельных участков, находящихся в муниципальной собственности муниципального образования Балаганский район, при заключении договоров купли-продажи </w:t>
      </w:r>
      <w:r w:rsidR="006A1366">
        <w:rPr>
          <w:rFonts w:ascii="Times New Roman" w:hAnsi="Times New Roman" w:cs="Times New Roman"/>
          <w:b w:val="0"/>
          <w:color w:val="auto"/>
          <w:sz w:val="24"/>
          <w:szCs w:val="24"/>
        </w:rPr>
        <w:t>без проведения торгов</w:t>
      </w:r>
    </w:p>
    <w:p w:rsidR="00E84C71" w:rsidRPr="006A1366" w:rsidRDefault="00E84C71" w:rsidP="00E84C71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94228D" w:rsidRPr="006A1366" w:rsidRDefault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пп 3. ч.2 ст. 39.4 Земельного Кодекса Российской Федерации, </w:t>
      </w:r>
      <w:r w:rsidRPr="006A1366">
        <w:rPr>
          <w:rFonts w:ascii="Times New Roman" w:hAnsi="Times New Roman" w:cs="Times New Roman"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</w:t>
      </w:r>
      <w:r w:rsidR="0085025D">
        <w:rPr>
          <w:rFonts w:ascii="Times New Roman" w:hAnsi="Times New Roman" w:cs="Times New Roman"/>
          <w:sz w:val="24"/>
          <w:szCs w:val="24"/>
        </w:rPr>
        <w:t xml:space="preserve"> П</w:t>
      </w:r>
      <w:r w:rsidRPr="006A1366">
        <w:rPr>
          <w:rFonts w:ascii="Times New Roman" w:hAnsi="Times New Roman" w:cs="Times New Roman"/>
          <w:sz w:val="24"/>
          <w:szCs w:val="24"/>
        </w:rPr>
        <w:t>остановлением Правительства Иркутской области от 05.05.2015 г. № 202-пп «О</w:t>
      </w:r>
      <w:r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6A1366">
        <w:rPr>
          <w:rFonts w:ascii="Times New Roman" w:hAnsi="Times New Roman" w:cs="Times New Roman"/>
          <w:sz w:val="24"/>
          <w:szCs w:val="24"/>
        </w:rPr>
        <w:t xml:space="preserve"> порядке определения цены земельных участков, находящихся в государственной 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</w:t>
      </w:r>
      <w:r w:rsidR="00146F9D" w:rsidRPr="006A1366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Балаганский район,</w:t>
      </w:r>
      <w:r w:rsidR="0094228D" w:rsidRPr="006A1366">
        <w:rPr>
          <w:rFonts w:ascii="Times New Roman" w:hAnsi="Times New Roman" w:cs="Times New Roman"/>
          <w:sz w:val="24"/>
          <w:szCs w:val="24"/>
        </w:rPr>
        <w:t xml:space="preserve"> Дума Балаганского района</w:t>
      </w:r>
    </w:p>
    <w:p w:rsidR="007429A9" w:rsidRPr="00625293" w:rsidRDefault="0094228D">
      <w:pPr>
        <w:rPr>
          <w:rFonts w:ascii="Times New Roman" w:hAnsi="Times New Roman" w:cs="Times New Roman"/>
          <w:b/>
          <w:sz w:val="24"/>
          <w:szCs w:val="24"/>
        </w:rPr>
      </w:pPr>
      <w:r w:rsidRPr="0062529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7429A9" w:rsidRPr="00C77EC0" w:rsidRDefault="007429A9" w:rsidP="006A136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"/>
      <w:r w:rsidRPr="006A13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</w:t>
      </w:r>
      <w:r w:rsidR="006A1366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Положение о порядке</w:t>
      </w:r>
      <w:r w:rsidR="006A1366" w:rsidRPr="006A136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определения цены земельных участков, находящихся в муниципальной собственности муниципального образования Балаганский район, при заключении договоров купли-продажи без проведения торгов</w:t>
      </w:r>
      <w:r w:rsidR="006A1366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146F9D" w:rsidRDefault="00BA11FB" w:rsidP="006A1366">
      <w:pPr>
        <w:rPr>
          <w:rFonts w:ascii="Times New Roman" w:hAnsi="Times New Roman" w:cs="Times New Roman"/>
          <w:sz w:val="24"/>
          <w:szCs w:val="24"/>
        </w:rPr>
      </w:pPr>
      <w:bookmarkStart w:id="3" w:name="sub_2"/>
      <w:bookmarkStart w:id="4" w:name="sub_9991"/>
      <w:bookmarkEnd w:id="2"/>
      <w:r w:rsidRPr="00C77EC0">
        <w:rPr>
          <w:rFonts w:ascii="Times New Roman" w:hAnsi="Times New Roman" w:cs="Times New Roman"/>
          <w:sz w:val="24"/>
          <w:szCs w:val="24"/>
        </w:rPr>
        <w:t>2.</w:t>
      </w:r>
      <w:bookmarkStart w:id="5" w:name="sub_3"/>
      <w:bookmarkEnd w:id="3"/>
      <w:r w:rsidRPr="00C77EC0">
        <w:rPr>
          <w:rFonts w:ascii="Times New Roman" w:hAnsi="Times New Roman" w:cs="Times New Roman"/>
          <w:sz w:val="24"/>
          <w:szCs w:val="24"/>
        </w:rPr>
        <w:t xml:space="preserve"> </w:t>
      </w:r>
      <w:r w:rsidR="00146F9D" w:rsidRPr="00C77EC0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«Балаганская районная газета»</w:t>
      </w:r>
      <w:r w:rsidR="00146F9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Балаганского района.</w:t>
      </w:r>
    </w:p>
    <w:p w:rsidR="00146F9D" w:rsidRPr="00C77EC0" w:rsidRDefault="006A1366" w:rsidP="00146F9D">
      <w:pPr>
        <w:rPr>
          <w:rFonts w:ascii="Times New Roman" w:hAnsi="Times New Roman" w:cs="Times New Roman"/>
          <w:sz w:val="24"/>
          <w:szCs w:val="24"/>
        </w:rPr>
      </w:pPr>
      <w:bookmarkStart w:id="6" w:name="sub_4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="00BA11FB" w:rsidRPr="00C77EC0">
        <w:rPr>
          <w:rFonts w:ascii="Times New Roman" w:hAnsi="Times New Roman" w:cs="Times New Roman"/>
          <w:sz w:val="24"/>
          <w:szCs w:val="24"/>
        </w:rPr>
        <w:t>.</w:t>
      </w:r>
      <w:r w:rsidR="00146F9D" w:rsidRPr="00146F9D">
        <w:rPr>
          <w:rFonts w:ascii="Times New Roman" w:hAnsi="Times New Roman" w:cs="Times New Roman"/>
          <w:sz w:val="24"/>
          <w:szCs w:val="24"/>
        </w:rPr>
        <w:t xml:space="preserve"> </w:t>
      </w:r>
      <w:r w:rsidR="00146F9D" w:rsidRPr="00C77EC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</w:t>
      </w:r>
      <w:r w:rsidR="0085025D">
        <w:rPr>
          <w:rFonts w:ascii="Times New Roman" w:hAnsi="Times New Roman" w:cs="Times New Roman"/>
          <w:sz w:val="24"/>
          <w:szCs w:val="24"/>
        </w:rPr>
        <w:t>го опубликования</w:t>
      </w:r>
      <w:r w:rsidR="00146F9D" w:rsidRPr="00C77EC0">
        <w:rPr>
          <w:rFonts w:ascii="Times New Roman" w:hAnsi="Times New Roman" w:cs="Times New Roman"/>
          <w:sz w:val="24"/>
          <w:szCs w:val="24"/>
        </w:rPr>
        <w:t>.</w:t>
      </w:r>
    </w:p>
    <w:p w:rsidR="002B61CA" w:rsidRPr="002B61CA" w:rsidRDefault="006A1366" w:rsidP="002B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1CA" w:rsidRPr="002B61CA">
        <w:rPr>
          <w:rFonts w:ascii="Times New Roman" w:hAnsi="Times New Roman" w:cs="Times New Roman"/>
          <w:sz w:val="24"/>
          <w:szCs w:val="24"/>
        </w:rPr>
        <w:t>. Контроль выполнения данного решения оставляю за собой.</w:t>
      </w:r>
    </w:p>
    <w:p w:rsidR="002B61CA" w:rsidRPr="002B61CA" w:rsidRDefault="002B61CA" w:rsidP="002B61CA">
      <w:pPr>
        <w:rPr>
          <w:rFonts w:ascii="Times New Roman" w:hAnsi="Times New Roman" w:cs="Times New Roman"/>
          <w:sz w:val="24"/>
          <w:szCs w:val="24"/>
        </w:rPr>
      </w:pPr>
    </w:p>
    <w:p w:rsidR="002B61CA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61CA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87889" w:rsidRPr="00A87889" w:rsidRDefault="00A87889" w:rsidP="00A8788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7889">
        <w:rPr>
          <w:rFonts w:ascii="Times New Roman" w:hAnsi="Times New Roman" w:cs="Times New Roman"/>
          <w:sz w:val="24"/>
          <w:szCs w:val="24"/>
        </w:rPr>
        <w:t>И.о. председателя Думы Балаганского района</w:t>
      </w:r>
      <w:r w:rsidRPr="00A87889">
        <w:rPr>
          <w:rFonts w:ascii="Times New Roman" w:hAnsi="Times New Roman" w:cs="Times New Roman"/>
          <w:sz w:val="24"/>
          <w:szCs w:val="24"/>
        </w:rPr>
        <w:tab/>
      </w:r>
      <w:r w:rsidRPr="00A878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А.Г.Кузнецов</w:t>
      </w:r>
    </w:p>
    <w:p w:rsidR="002B61CA" w:rsidRPr="002B61CA" w:rsidRDefault="002B61CA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B61CA" w:rsidRPr="002B61CA" w:rsidRDefault="00460106" w:rsidP="002B61C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="002B61CA" w:rsidRPr="002B61CA">
        <w:rPr>
          <w:rFonts w:ascii="Times New Roman" w:hAnsi="Times New Roman" w:cs="Times New Roman"/>
          <w:sz w:val="24"/>
          <w:szCs w:val="24"/>
        </w:rPr>
        <w:t xml:space="preserve"> Балаганского района</w:t>
      </w:r>
      <w:r w:rsidR="002B61CA" w:rsidRPr="002B61CA">
        <w:rPr>
          <w:rFonts w:ascii="Times New Roman" w:hAnsi="Times New Roman" w:cs="Times New Roman"/>
          <w:sz w:val="24"/>
          <w:szCs w:val="24"/>
        </w:rPr>
        <w:tab/>
      </w:r>
      <w:r w:rsidR="002B61CA" w:rsidRPr="002B61CA">
        <w:rPr>
          <w:rFonts w:ascii="Times New Roman" w:hAnsi="Times New Roman" w:cs="Times New Roman"/>
          <w:sz w:val="24"/>
          <w:szCs w:val="24"/>
        </w:rPr>
        <w:tab/>
      </w:r>
      <w:r w:rsidR="002B61CA" w:rsidRPr="002B61CA">
        <w:rPr>
          <w:rFonts w:ascii="Times New Roman" w:hAnsi="Times New Roman" w:cs="Times New Roman"/>
          <w:sz w:val="24"/>
          <w:szCs w:val="24"/>
        </w:rPr>
        <w:tab/>
      </w:r>
      <w:r w:rsidR="002B61CA" w:rsidRPr="002B61CA">
        <w:rPr>
          <w:rFonts w:ascii="Times New Roman" w:hAnsi="Times New Roman" w:cs="Times New Roman"/>
          <w:sz w:val="24"/>
          <w:szCs w:val="24"/>
        </w:rPr>
        <w:tab/>
      </w:r>
      <w:r w:rsidR="002B61CA" w:rsidRPr="002B61CA">
        <w:rPr>
          <w:rFonts w:ascii="Times New Roman" w:hAnsi="Times New Roman" w:cs="Times New Roman"/>
          <w:sz w:val="24"/>
          <w:szCs w:val="24"/>
        </w:rPr>
        <w:tab/>
      </w:r>
      <w:r w:rsidR="002B61CA" w:rsidRPr="002B61CA">
        <w:rPr>
          <w:rFonts w:ascii="Times New Roman" w:hAnsi="Times New Roman" w:cs="Times New Roman"/>
          <w:sz w:val="24"/>
          <w:szCs w:val="24"/>
        </w:rPr>
        <w:tab/>
      </w:r>
      <w:r w:rsidR="002B61C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М.В. Кибанов</w:t>
      </w:r>
    </w:p>
    <w:p w:rsidR="00BA11FB" w:rsidRPr="00C77EC0" w:rsidRDefault="00BA11FB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bookmarkEnd w:id="6"/>
    <w:p w:rsidR="00BA11FB" w:rsidRPr="00C77EC0" w:rsidRDefault="00BA11FB" w:rsidP="002B61C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C77EC0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Default="00A51BF2"/>
    <w:p w:rsidR="00A51BF2" w:rsidRDefault="00A51BF2"/>
    <w:p w:rsidR="00A51BF2" w:rsidRDefault="00A51BF2"/>
    <w:p w:rsidR="00A51BF2" w:rsidRDefault="00A51BF2"/>
    <w:p w:rsidR="00625293" w:rsidRDefault="00A51BF2">
      <w:pPr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77EC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25293" w:rsidRDefault="00625293">
      <w:pPr>
        <w:rPr>
          <w:rFonts w:ascii="Times New Roman" w:hAnsi="Times New Roman" w:cs="Times New Roman"/>
          <w:sz w:val="24"/>
          <w:szCs w:val="24"/>
        </w:rPr>
      </w:pPr>
    </w:p>
    <w:p w:rsidR="006A1366" w:rsidRDefault="00625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77EC0">
        <w:rPr>
          <w:rFonts w:ascii="Times New Roman" w:hAnsi="Times New Roman" w:cs="Times New Roman"/>
          <w:sz w:val="24"/>
          <w:szCs w:val="24"/>
        </w:rPr>
        <w:t xml:space="preserve">    </w:t>
      </w:r>
      <w:r w:rsidR="002B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2BB" w:rsidRDefault="007C22BB" w:rsidP="006A1366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A51BF2" w:rsidRPr="002F6875" w:rsidRDefault="00A51BF2" w:rsidP="006A1366">
      <w:pPr>
        <w:ind w:left="5040"/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51BF2" w:rsidRPr="002F6875" w:rsidRDefault="00A51BF2" w:rsidP="006A1366">
      <w:pPr>
        <w:ind w:left="5040"/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>к решению Думы Балаганского района</w:t>
      </w:r>
    </w:p>
    <w:p w:rsidR="00A51BF2" w:rsidRPr="002F6875" w:rsidRDefault="00A51BF2" w:rsidP="006A1366">
      <w:pPr>
        <w:ind w:left="5040"/>
        <w:rPr>
          <w:rFonts w:ascii="Times New Roman" w:hAnsi="Times New Roman" w:cs="Times New Roman"/>
          <w:sz w:val="24"/>
          <w:szCs w:val="24"/>
        </w:rPr>
      </w:pPr>
      <w:r w:rsidRPr="002F6875">
        <w:rPr>
          <w:rFonts w:ascii="Times New Roman" w:hAnsi="Times New Roman" w:cs="Times New Roman"/>
          <w:sz w:val="24"/>
          <w:szCs w:val="24"/>
        </w:rPr>
        <w:t xml:space="preserve">от </w:t>
      </w:r>
      <w:r w:rsidR="007C22BB">
        <w:rPr>
          <w:rFonts w:ascii="Times New Roman" w:hAnsi="Times New Roman" w:cs="Times New Roman"/>
          <w:sz w:val="24"/>
          <w:szCs w:val="24"/>
        </w:rPr>
        <w:t>27.06.2016г.</w:t>
      </w:r>
      <w:r w:rsidRPr="002F6875">
        <w:rPr>
          <w:rFonts w:ascii="Times New Roman" w:hAnsi="Times New Roman" w:cs="Times New Roman"/>
          <w:sz w:val="24"/>
          <w:szCs w:val="24"/>
        </w:rPr>
        <w:t xml:space="preserve">  №</w:t>
      </w:r>
      <w:r w:rsidR="007C22BB">
        <w:rPr>
          <w:rFonts w:ascii="Times New Roman" w:hAnsi="Times New Roman" w:cs="Times New Roman"/>
          <w:sz w:val="24"/>
          <w:szCs w:val="24"/>
        </w:rPr>
        <w:t>7/7-рд</w:t>
      </w:r>
    </w:p>
    <w:p w:rsidR="00A51BF2" w:rsidRPr="002F6875" w:rsidRDefault="00A51BF2">
      <w:pPr>
        <w:rPr>
          <w:rFonts w:ascii="Times New Roman" w:hAnsi="Times New Roman" w:cs="Times New Roman"/>
          <w:sz w:val="24"/>
          <w:szCs w:val="24"/>
        </w:rPr>
      </w:pPr>
    </w:p>
    <w:p w:rsidR="00A51BF2" w:rsidRPr="002F6875" w:rsidRDefault="00A51BF2">
      <w:pPr>
        <w:rPr>
          <w:rFonts w:ascii="Times New Roman" w:hAnsi="Times New Roman" w:cs="Times New Roman"/>
          <w:sz w:val="24"/>
          <w:szCs w:val="24"/>
        </w:rPr>
      </w:pPr>
    </w:p>
    <w:p w:rsidR="006A1366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6A1366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 порядке </w:t>
      </w:r>
      <w:r w:rsidRPr="006A1366">
        <w:rPr>
          <w:rFonts w:ascii="Times New Roman" w:hAnsi="Times New Roman" w:cs="Times New Roman"/>
          <w:color w:val="auto"/>
          <w:sz w:val="24"/>
          <w:szCs w:val="24"/>
        </w:rPr>
        <w:t xml:space="preserve">определения цены земельных участков, находящихся в </w:t>
      </w:r>
    </w:p>
    <w:p w:rsidR="006A1366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A1366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собственности муниципального образования </w:t>
      </w:r>
    </w:p>
    <w:p w:rsidR="006A1366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A1366">
        <w:rPr>
          <w:rFonts w:ascii="Times New Roman" w:hAnsi="Times New Roman" w:cs="Times New Roman"/>
          <w:color w:val="auto"/>
          <w:sz w:val="24"/>
          <w:szCs w:val="24"/>
        </w:rPr>
        <w:t xml:space="preserve">Балаганский район, при заключении договоров купли-продажи </w:t>
      </w:r>
    </w:p>
    <w:p w:rsidR="006A1366" w:rsidRPr="006A1366" w:rsidRDefault="006A1366" w:rsidP="006A136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6A1366">
        <w:rPr>
          <w:rFonts w:ascii="Times New Roman" w:hAnsi="Times New Roman" w:cs="Times New Roman"/>
          <w:color w:val="auto"/>
          <w:sz w:val="24"/>
          <w:szCs w:val="24"/>
        </w:rPr>
        <w:t>без проведения торгов</w:t>
      </w:r>
    </w:p>
    <w:p w:rsidR="007429A9" w:rsidRPr="002F6875" w:rsidRDefault="007429A9">
      <w:pPr>
        <w:rPr>
          <w:rFonts w:ascii="Times New Roman" w:hAnsi="Times New Roman" w:cs="Times New Roman"/>
          <w:sz w:val="24"/>
          <w:szCs w:val="24"/>
        </w:rPr>
      </w:pPr>
    </w:p>
    <w:bookmarkEnd w:id="7"/>
    <w:p w:rsidR="006A1366" w:rsidRPr="006A1366" w:rsidRDefault="006A1366" w:rsidP="006A136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</w:t>
      </w:r>
      <w:r>
        <w:rPr>
          <w:rFonts w:ascii="Times New Roman" w:hAnsi="Times New Roman" w:cs="Times New Roman"/>
          <w:sz w:val="24"/>
          <w:szCs w:val="24"/>
        </w:rPr>
        <w:t>пп.3 части</w:t>
      </w:r>
      <w:r w:rsidRPr="006A1366">
        <w:rPr>
          <w:rFonts w:ascii="Times New Roman" w:hAnsi="Times New Roman" w:cs="Times New Roman"/>
          <w:sz w:val="24"/>
          <w:szCs w:val="24"/>
        </w:rPr>
        <w:t xml:space="preserve"> 2 статьи 39.4 Земельного кодекса Российской Федерации устанавливает порядок определения цены земельных участков, находящихся в муниципальной собственности 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Балаганский район </w:t>
      </w:r>
      <w:r w:rsidRPr="006A1366">
        <w:rPr>
          <w:rFonts w:ascii="Times New Roman" w:hAnsi="Times New Roman" w:cs="Times New Roman"/>
          <w:sz w:val="24"/>
          <w:szCs w:val="24"/>
        </w:rPr>
        <w:t>(далее – земельные участки) при заключении договоров купли-продажи земельных участков без проведения торгов.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bookmarkStart w:id="8" w:name="sub_92"/>
      <w:r w:rsidRPr="006A1366">
        <w:rPr>
          <w:rFonts w:ascii="Times New Roman" w:hAnsi="Times New Roman" w:cs="Times New Roman"/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bookmarkEnd w:id="8"/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гаражей, в случаях, предусмотренных статьей 39.20 Земельного кодекса Российской Федерации;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3. 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 xml:space="preserve"> 2) 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 лицу, с которым в соответствии с Градостроительным кодексом Российской Федерации заключен договор о комплексном освоении территории.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4. Цена земельного участка при заключении договора купли-продажи без проведения торгов устанавливается в размере 7,5 процентов от кадастровой стоимости земельного участка в случаях продажи: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1) земельных участков, на которых расположены здания, сооружения, лицам, не указанным в под</w:t>
      </w:r>
      <w:hyperlink w:anchor="sub_92" w:history="1">
        <w:r w:rsidRPr="006A1366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6A1366">
        <w:rPr>
          <w:rFonts w:ascii="Times New Roman" w:hAnsi="Times New Roman" w:cs="Times New Roman"/>
          <w:sz w:val="24"/>
          <w:szCs w:val="24"/>
        </w:rPr>
        <w:t xml:space="preserve"> пункта 2 настоящего Положения, и являющимся собственниками таких зданий, сооружений, либо помещений в них, в случаях, предусмотренных статьей 39.20 Земельного кодекса Российской Федерации;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bookmarkStart w:id="9" w:name="sub_39327"/>
      <w:r w:rsidRPr="006A1366">
        <w:rPr>
          <w:rFonts w:ascii="Times New Roman" w:hAnsi="Times New Roman" w:cs="Times New Roman"/>
          <w:sz w:val="24"/>
          <w:szCs w:val="24"/>
        </w:rPr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w:anchor="sub_3992" w:history="1">
        <w:r w:rsidRPr="006A1366">
          <w:rPr>
            <w:rFonts w:ascii="Times New Roman" w:hAnsi="Times New Roman" w:cs="Times New Roman"/>
            <w:sz w:val="24"/>
            <w:szCs w:val="24"/>
          </w:rPr>
          <w:t>пункте 2 статьи 39.9</w:t>
        </w:r>
      </w:hyperlink>
      <w:r w:rsidRPr="006A136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bookmarkStart w:id="10" w:name="sub_39328"/>
      <w:bookmarkEnd w:id="9"/>
      <w:r w:rsidRPr="006A1366">
        <w:rPr>
          <w:rFonts w:ascii="Times New Roman" w:hAnsi="Times New Roman" w:cs="Times New Roman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</w:t>
      </w:r>
      <w:hyperlink r:id="rId5" w:history="1">
        <w:r w:rsidRPr="006A1366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6A1366">
        <w:rPr>
          <w:rFonts w:ascii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назначения».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  <w:r w:rsidRPr="006A1366">
        <w:rPr>
          <w:rFonts w:ascii="Times New Roman" w:hAnsi="Times New Roman" w:cs="Times New Roman"/>
          <w:sz w:val="24"/>
          <w:szCs w:val="24"/>
        </w:rPr>
        <w:t>6. 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</w:t>
      </w:r>
      <w:bookmarkStart w:id="11" w:name="sub_393210"/>
      <w:bookmarkEnd w:id="10"/>
      <w:r w:rsidRPr="006A1366">
        <w:rPr>
          <w:rFonts w:ascii="Times New Roman" w:hAnsi="Times New Roman" w:cs="Times New Roman"/>
          <w:sz w:val="24"/>
          <w:szCs w:val="24"/>
        </w:rPr>
        <w:t xml:space="preserve">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w:anchor="sub_3918" w:history="1">
        <w:r w:rsidRPr="006A1366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6A136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A1366" w:rsidRPr="006A1366" w:rsidRDefault="006A1366" w:rsidP="006A1366">
      <w:pPr>
        <w:rPr>
          <w:rFonts w:ascii="Times New Roman" w:hAnsi="Times New Roman" w:cs="Times New Roman"/>
          <w:sz w:val="24"/>
          <w:szCs w:val="24"/>
        </w:rPr>
      </w:pPr>
    </w:p>
    <w:bookmarkEnd w:id="11"/>
    <w:p w:rsidR="006A1366" w:rsidRPr="006A1366" w:rsidRDefault="006A1366" w:rsidP="006A136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A1366" w:rsidRPr="006A1366" w:rsidRDefault="006A1366" w:rsidP="006A136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71F34" w:rsidRPr="006A1366" w:rsidRDefault="00971F34" w:rsidP="006A1366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971F34" w:rsidRPr="006A1366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9"/>
    <w:rsid w:val="000156BC"/>
    <w:rsid w:val="00030A70"/>
    <w:rsid w:val="000669F9"/>
    <w:rsid w:val="0007200C"/>
    <w:rsid w:val="00072EFA"/>
    <w:rsid w:val="00081AC2"/>
    <w:rsid w:val="00086FD3"/>
    <w:rsid w:val="000E2BBC"/>
    <w:rsid w:val="000F1C69"/>
    <w:rsid w:val="00100B71"/>
    <w:rsid w:val="00146F9D"/>
    <w:rsid w:val="0015680D"/>
    <w:rsid w:val="00163B95"/>
    <w:rsid w:val="00175801"/>
    <w:rsid w:val="00187046"/>
    <w:rsid w:val="00190D73"/>
    <w:rsid w:val="00191EC5"/>
    <w:rsid w:val="001D3E43"/>
    <w:rsid w:val="00204ADA"/>
    <w:rsid w:val="0021442F"/>
    <w:rsid w:val="002421FC"/>
    <w:rsid w:val="00261681"/>
    <w:rsid w:val="00264689"/>
    <w:rsid w:val="002A5F30"/>
    <w:rsid w:val="002B61CA"/>
    <w:rsid w:val="002D7F6E"/>
    <w:rsid w:val="002F6875"/>
    <w:rsid w:val="00327023"/>
    <w:rsid w:val="00327B17"/>
    <w:rsid w:val="0034648E"/>
    <w:rsid w:val="0035426C"/>
    <w:rsid w:val="003E0AA4"/>
    <w:rsid w:val="003E5239"/>
    <w:rsid w:val="004002ED"/>
    <w:rsid w:val="004179B9"/>
    <w:rsid w:val="00451611"/>
    <w:rsid w:val="00460106"/>
    <w:rsid w:val="00475BB4"/>
    <w:rsid w:val="0048071E"/>
    <w:rsid w:val="004C10B9"/>
    <w:rsid w:val="004D4414"/>
    <w:rsid w:val="004D5052"/>
    <w:rsid w:val="004E7E14"/>
    <w:rsid w:val="005120A1"/>
    <w:rsid w:val="005241E4"/>
    <w:rsid w:val="0053243C"/>
    <w:rsid w:val="0054210C"/>
    <w:rsid w:val="00564F35"/>
    <w:rsid w:val="00570C85"/>
    <w:rsid w:val="00575E5D"/>
    <w:rsid w:val="005A2F0B"/>
    <w:rsid w:val="00625293"/>
    <w:rsid w:val="006664E5"/>
    <w:rsid w:val="00692A06"/>
    <w:rsid w:val="006A1366"/>
    <w:rsid w:val="006D43F4"/>
    <w:rsid w:val="00727F4A"/>
    <w:rsid w:val="007429A9"/>
    <w:rsid w:val="00745065"/>
    <w:rsid w:val="0075253E"/>
    <w:rsid w:val="00763424"/>
    <w:rsid w:val="007C1230"/>
    <w:rsid w:val="007C22BB"/>
    <w:rsid w:val="007E5D36"/>
    <w:rsid w:val="008407F1"/>
    <w:rsid w:val="00846CB4"/>
    <w:rsid w:val="0085025D"/>
    <w:rsid w:val="008578BC"/>
    <w:rsid w:val="008A1BAD"/>
    <w:rsid w:val="008F5BE7"/>
    <w:rsid w:val="009252E3"/>
    <w:rsid w:val="0094228D"/>
    <w:rsid w:val="00945ADE"/>
    <w:rsid w:val="00970B71"/>
    <w:rsid w:val="00971F34"/>
    <w:rsid w:val="009800E9"/>
    <w:rsid w:val="009804D2"/>
    <w:rsid w:val="00984A5A"/>
    <w:rsid w:val="009F293B"/>
    <w:rsid w:val="00A24F4F"/>
    <w:rsid w:val="00A42991"/>
    <w:rsid w:val="00A51BF2"/>
    <w:rsid w:val="00A5673A"/>
    <w:rsid w:val="00A87889"/>
    <w:rsid w:val="00AA3485"/>
    <w:rsid w:val="00AB5FCE"/>
    <w:rsid w:val="00AC3662"/>
    <w:rsid w:val="00AC574C"/>
    <w:rsid w:val="00AC7FB3"/>
    <w:rsid w:val="00AF0727"/>
    <w:rsid w:val="00B900F9"/>
    <w:rsid w:val="00BA11FB"/>
    <w:rsid w:val="00BA4FA8"/>
    <w:rsid w:val="00BB2225"/>
    <w:rsid w:val="00BB59D3"/>
    <w:rsid w:val="00C31554"/>
    <w:rsid w:val="00C77EC0"/>
    <w:rsid w:val="00CB51A8"/>
    <w:rsid w:val="00CD5B40"/>
    <w:rsid w:val="00D12A79"/>
    <w:rsid w:val="00D543F1"/>
    <w:rsid w:val="00D6045C"/>
    <w:rsid w:val="00D7322B"/>
    <w:rsid w:val="00DC14EB"/>
    <w:rsid w:val="00DC19F8"/>
    <w:rsid w:val="00DF5BE4"/>
    <w:rsid w:val="00E151BC"/>
    <w:rsid w:val="00E328ED"/>
    <w:rsid w:val="00E43A22"/>
    <w:rsid w:val="00E67FBF"/>
    <w:rsid w:val="00E84C71"/>
    <w:rsid w:val="00E85242"/>
    <w:rsid w:val="00EA525E"/>
    <w:rsid w:val="00EC6995"/>
    <w:rsid w:val="00EE36B3"/>
    <w:rsid w:val="00F809B0"/>
    <w:rsid w:val="00FA1345"/>
    <w:rsid w:val="00FD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Pr>
      <w:rFonts w:cs="Times New Roman"/>
      <w:b/>
      <w:bCs/>
      <w:color w:val="000080"/>
      <w:sz w:val="20"/>
      <w:szCs w:val="20"/>
    </w:rPr>
  </w:style>
  <w:style w:type="paragraph" w:customStyle="1" w:styleId="a9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Pr>
      <w:rFonts w:cs="Times New Roman"/>
      <w:b/>
      <w:bCs/>
      <w:color w:val="FF0000"/>
      <w:sz w:val="20"/>
      <w:szCs w:val="20"/>
    </w:rPr>
  </w:style>
  <w:style w:type="paragraph" w:customStyle="1" w:styleId="ab">
    <w:name w:val="Интерактивный заголовок"/>
    <w:basedOn w:val="a7"/>
    <w:next w:val="a"/>
    <w:uiPriority w:val="99"/>
    <w:rPr>
      <w:u w:val="single"/>
    </w:rPr>
  </w:style>
  <w:style w:type="paragraph" w:customStyle="1" w:styleId="ac">
    <w:name w:val="Интерфейс"/>
    <w:basedOn w:val="a"/>
    <w:next w:val="a"/>
    <w:uiPriority w:val="99"/>
    <w:rPr>
      <w:color w:val="E0DFE3"/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</w:style>
  <w:style w:type="paragraph" w:customStyle="1" w:styleId="a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Pr>
      <w:sz w:val="12"/>
      <w:szCs w:val="12"/>
    </w:rPr>
  </w:style>
  <w:style w:type="paragraph" w:customStyle="1" w:styleId="a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Pr>
      <w:sz w:val="12"/>
      <w:szCs w:val="12"/>
    </w:rPr>
  </w:style>
  <w:style w:type="paragraph" w:customStyle="1" w:styleId="af3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6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7">
    <w:name w:val="Нормальный (таблица)"/>
    <w:basedOn w:val="a"/>
    <w:next w:val="a"/>
    <w:uiPriority w:val="99"/>
    <w:pPr>
      <w:ind w:firstLine="0"/>
    </w:pPr>
  </w:style>
  <w:style w:type="paragraph" w:customStyle="1" w:styleId="af8">
    <w:name w:val="Объект"/>
    <w:basedOn w:val="a"/>
    <w:next w:val="a"/>
    <w:uiPriority w:val="99"/>
  </w:style>
  <w:style w:type="paragraph" w:customStyle="1" w:styleId="af9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</w:style>
  <w:style w:type="character" w:customStyle="1" w:styleId="afb">
    <w:name w:val="Опечатки"/>
    <w:uiPriority w:val="99"/>
    <w:rPr>
      <w:color w:val="FF0000"/>
      <w:sz w:val="20"/>
    </w:rPr>
  </w:style>
  <w:style w:type="paragraph" w:customStyle="1" w:styleId="afc">
    <w:name w:val="Переменная часть"/>
    <w:basedOn w:val="a6"/>
    <w:next w:val="a"/>
    <w:uiPriority w:val="99"/>
    <w:rPr>
      <w:sz w:val="16"/>
      <w:szCs w:val="16"/>
    </w:rPr>
  </w:style>
  <w:style w:type="paragraph" w:customStyle="1" w:styleId="afd">
    <w:name w:val="Постоянная часть"/>
    <w:basedOn w:val="a6"/>
    <w:next w:val="a"/>
    <w:uiPriority w:val="99"/>
    <w:rPr>
      <w:sz w:val="18"/>
      <w:szCs w:val="18"/>
    </w:rPr>
  </w:style>
  <w:style w:type="paragraph" w:customStyle="1" w:styleId="af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</w:rPr>
  </w:style>
  <w:style w:type="paragraph" w:customStyle="1" w:styleId="aff0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1">
    <w:name w:val="Сравнение редакций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Сравнение редакций. Добавленный фрагмент"/>
    <w:uiPriority w:val="99"/>
    <w:rPr>
      <w:b/>
      <w:color w:val="0000FF"/>
      <w:sz w:val="20"/>
    </w:rPr>
  </w:style>
  <w:style w:type="character" w:customStyle="1" w:styleId="aff3">
    <w:name w:val="Сравнение редакций. Удаленный фрагмент"/>
    <w:uiPriority w:val="99"/>
    <w:rPr>
      <w:b/>
      <w:strike/>
      <w:color w:val="808000"/>
      <w:sz w:val="2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  <w:style w:type="table" w:styleId="aff9">
    <w:name w:val="Table Grid"/>
    <w:basedOn w:val="a1"/>
    <w:uiPriority w:val="99"/>
    <w:rsid w:val="00100B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 Знак Знак Знак"/>
    <w:basedOn w:val="a"/>
    <w:uiPriority w:val="99"/>
    <w:rsid w:val="00146F9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customStyle="1" w:styleId="ConsPlusNormal">
    <w:name w:val="ConsPlusNormal"/>
    <w:uiPriority w:val="99"/>
    <w:rsid w:val="002B6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4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города Братска Иркутской области</dc:title>
  <dc:creator>НПП "Гарант-Сервис"</dc:creator>
  <dc:description>Документ экспортирован из системы ГАРАНТ</dc:description>
  <cp:lastModifiedBy>PROgrammer</cp:lastModifiedBy>
  <cp:revision>2</cp:revision>
  <cp:lastPrinted>2016-06-08T02:20:00Z</cp:lastPrinted>
  <dcterms:created xsi:type="dcterms:W3CDTF">2016-08-03T04:18:00Z</dcterms:created>
  <dcterms:modified xsi:type="dcterms:W3CDTF">2016-08-03T04:18:00Z</dcterms:modified>
</cp:coreProperties>
</file>