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78" w:rsidRDefault="00B05C78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15.03.2017 г. № 3/1-РД</w:t>
      </w:r>
    </w:p>
    <w:p w:rsidR="00B05C78" w:rsidRPr="00A44656" w:rsidRDefault="00B05C78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5C78" w:rsidRPr="00A44656" w:rsidRDefault="00B05C78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05C78" w:rsidRPr="00A44656" w:rsidRDefault="00B05C78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B05C78" w:rsidRPr="00A44656" w:rsidRDefault="00B05C78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B05C78" w:rsidRPr="00A44656" w:rsidRDefault="00B05C78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B05C78" w:rsidRDefault="00B05C78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B05C78" w:rsidRPr="00A44656" w:rsidRDefault="00B05C78" w:rsidP="00F41425">
      <w:pPr>
        <w:rPr>
          <w:sz w:val="32"/>
          <w:szCs w:val="32"/>
        </w:rPr>
      </w:pPr>
    </w:p>
    <w:p w:rsidR="00B05C78" w:rsidRDefault="00B05C78" w:rsidP="008931F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ПОЛОЖЕНИЕ «О СИСТЕМЕ НАЛОГООБЛОЖЕНИЯ В ВИДЕ ЕДИНОГО НАЛОГА НА ВМЕНЕННЫЙ ДОХОД ДЛЯ ОТДЕЛЬНЫХ ВИДОВ ДЕЯТЕЛЬНОСТИ НА ТЕРРИТОРИИ </w:t>
      </w:r>
      <w:r w:rsidRPr="00A44656">
        <w:rPr>
          <w:rFonts w:ascii="Arial" w:hAnsi="Arial" w:cs="Arial"/>
          <w:b/>
          <w:sz w:val="32"/>
          <w:szCs w:val="32"/>
        </w:rPr>
        <w:t>МУНИЦИПАЛЬНОГО ОБРАЗОВАНИЯ БАЛАГАНСКИЙ РАЙОН</w:t>
      </w:r>
      <w:r>
        <w:rPr>
          <w:rFonts w:ascii="Arial" w:hAnsi="Arial" w:cs="Arial"/>
          <w:b/>
          <w:sz w:val="32"/>
          <w:szCs w:val="32"/>
        </w:rPr>
        <w:t>», УТВЕРЖДЕННОГО</w:t>
      </w:r>
      <w:r w:rsidRPr="00F70A83">
        <w:rPr>
          <w:rFonts w:ascii="Arial" w:hAnsi="Arial" w:cs="Arial"/>
          <w:b/>
          <w:sz w:val="32"/>
          <w:szCs w:val="32"/>
        </w:rPr>
        <w:t xml:space="preserve"> РЕШЕНИЕ</w:t>
      </w:r>
      <w:r>
        <w:rPr>
          <w:rFonts w:ascii="Arial" w:hAnsi="Arial" w:cs="Arial"/>
          <w:b/>
          <w:sz w:val="32"/>
          <w:szCs w:val="32"/>
        </w:rPr>
        <w:t>М</w:t>
      </w:r>
      <w:r w:rsidRPr="00F70A83">
        <w:rPr>
          <w:rFonts w:ascii="Arial" w:hAnsi="Arial" w:cs="Arial"/>
          <w:b/>
          <w:sz w:val="32"/>
          <w:szCs w:val="32"/>
        </w:rPr>
        <w:t xml:space="preserve"> ДУМЫ БАЛАГАНСКОГО РАЙОНА ОТ 25 НОЯБРЯ 2010 ГОДА №9/2-РД</w:t>
      </w:r>
    </w:p>
    <w:p w:rsidR="00B05C78" w:rsidRPr="004245EF" w:rsidRDefault="00B05C78" w:rsidP="008931F8">
      <w:pPr>
        <w:jc w:val="center"/>
        <w:rPr>
          <w:rFonts w:ascii="Arial" w:hAnsi="Arial" w:cs="Arial"/>
          <w:b/>
          <w:sz w:val="32"/>
          <w:szCs w:val="32"/>
        </w:rPr>
      </w:pPr>
    </w:p>
    <w:p w:rsidR="00B05C78" w:rsidRDefault="00B05C78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Налоговым кодексом Российской Федерации, </w:t>
      </w:r>
      <w:r w:rsidRPr="00A44656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A44656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A44656">
        <w:rPr>
          <w:rFonts w:ascii="Arial" w:hAnsi="Arial" w:cs="Arial"/>
        </w:rPr>
        <w:t xml:space="preserve"> от 06.10.2003 №131-ФЗ «Об общих принципах организации местного самоупр</w:t>
      </w:r>
      <w:r>
        <w:rPr>
          <w:rFonts w:ascii="Arial" w:hAnsi="Arial" w:cs="Arial"/>
        </w:rPr>
        <w:t xml:space="preserve">авления в Российской Федерации» </w:t>
      </w:r>
      <w:r w:rsidRPr="00A44656">
        <w:rPr>
          <w:rFonts w:ascii="Arial" w:hAnsi="Arial" w:cs="Arial"/>
        </w:rPr>
        <w:t>Дума Балаганского района</w:t>
      </w:r>
    </w:p>
    <w:p w:rsidR="00B05C78" w:rsidRPr="00A51AD8" w:rsidRDefault="00B05C78" w:rsidP="000B7CC1">
      <w:pPr>
        <w:tabs>
          <w:tab w:val="left" w:pos="2800"/>
        </w:tabs>
        <w:ind w:firstLine="851"/>
        <w:jc w:val="both"/>
        <w:rPr>
          <w:rFonts w:ascii="Arial" w:hAnsi="Arial" w:cs="Arial"/>
          <w:b/>
          <w:sz w:val="30"/>
          <w:szCs w:val="30"/>
        </w:rPr>
      </w:pPr>
    </w:p>
    <w:p w:rsidR="00B05C78" w:rsidRDefault="00B05C78" w:rsidP="00A51AD8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A51AD8">
        <w:rPr>
          <w:rFonts w:ascii="Arial" w:hAnsi="Arial" w:cs="Arial"/>
          <w:b/>
          <w:sz w:val="30"/>
          <w:szCs w:val="30"/>
        </w:rPr>
        <w:t>РЕШИЛА:</w:t>
      </w:r>
    </w:p>
    <w:p w:rsidR="00B05C78" w:rsidRPr="00A51AD8" w:rsidRDefault="00B05C78" w:rsidP="00A51AD8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</w:p>
    <w:p w:rsidR="00B05C78" w:rsidRDefault="00B05C78" w:rsidP="00845980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>Утвердить изменения в Положении «О системе налогообложения в виде единого налога на вмененный доход для отдельных видов деятельности на территории</w:t>
      </w:r>
      <w:r w:rsidRPr="00A44656">
        <w:rPr>
          <w:rFonts w:ascii="Arial" w:hAnsi="Arial" w:cs="Arial"/>
        </w:rPr>
        <w:t xml:space="preserve"> муниципального образования Балаганский район</w:t>
      </w:r>
      <w:r>
        <w:rPr>
          <w:rFonts w:ascii="Arial" w:hAnsi="Arial" w:cs="Arial"/>
        </w:rPr>
        <w:t>» (далее - Положение), утвержденному решением Думы Балаганского района от 25 ноября 2010 года №9/2-рд:</w:t>
      </w:r>
    </w:p>
    <w:p w:rsidR="00B05C78" w:rsidRDefault="00B05C7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1 раздела 2 «Виды предпринимательской деятельности, в отношении которых вводится единый налог» Положения изложить в новой редакции:</w:t>
      </w:r>
    </w:p>
    <w:p w:rsidR="00B05C78" w:rsidRDefault="00B05C7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«1) оказания бытовых услуг. Коды видов деятельности в соответствии с Общероссийским классификатором экономической деятельности, относящихся к бытовым услугам и коды услуг в соответствии с Общероссийским классификатором продукции по видам экономической деятельности, относящихся к бытовым услугам, определяемые распоряжением правительства Российской Федерации от 24 ноября 2016 года №2496-р.».</w:t>
      </w:r>
    </w:p>
    <w:p w:rsidR="00B05C78" w:rsidRDefault="00B05C7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Таблицу 1 «Значения показателя А, учитывающего ассортимент товаров (работ, услуг), а также качество услуг (в отношении оказания услуг общественного питания)» Положения изложить в новой редакции (прилагается).</w:t>
      </w:r>
    </w:p>
    <w:p w:rsidR="00B05C78" w:rsidRDefault="00B05C7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наименовании раздела 3 «Значение корректирующего коэффициента К2 на 2011 год» слова «на 2011 год» исключить.</w:t>
      </w:r>
    </w:p>
    <w:p w:rsidR="00B05C78" w:rsidRDefault="00B05C7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Раздел 3 </w:t>
      </w:r>
      <w:r w:rsidRPr="003440AE">
        <w:rPr>
          <w:rFonts w:ascii="Arial" w:hAnsi="Arial" w:cs="Arial"/>
        </w:rPr>
        <w:t xml:space="preserve">«Значение корректирующего коэффициента К2 на 2011 год» </w:t>
      </w:r>
      <w:r>
        <w:rPr>
          <w:rFonts w:ascii="Arial" w:hAnsi="Arial" w:cs="Arial"/>
        </w:rPr>
        <w:t>изложить в следующей редакции:</w:t>
      </w:r>
    </w:p>
    <w:p w:rsidR="00B05C78" w:rsidRDefault="00B05C7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«Установить значения корректирующего коэффициента базовой доходности К2 в соответствии с Приложением 1 к настоящему Положению.»</w:t>
      </w:r>
    </w:p>
    <w:p w:rsidR="00B05C78" w:rsidRPr="00A44656" w:rsidRDefault="00B05C7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с даты опубликования и распространяется на правоотношения возникшие с 1 января 2017 года.</w:t>
      </w:r>
    </w:p>
    <w:p w:rsidR="00B05C78" w:rsidRPr="00A44656" w:rsidRDefault="00B05C78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>.Опубликовать настоящее решение в газете «Балаганская районная газета»</w:t>
      </w:r>
      <w:r>
        <w:rPr>
          <w:rFonts w:ascii="Arial" w:hAnsi="Arial" w:cs="Arial"/>
        </w:rPr>
        <w:t xml:space="preserve"> и обнародовать настоящее решение на официальном сайте администрации Балаганского района.</w:t>
      </w:r>
    </w:p>
    <w:p w:rsidR="00B05C78" w:rsidRDefault="00B05C78" w:rsidP="004D42D8">
      <w:pPr>
        <w:ind w:firstLine="720"/>
        <w:jc w:val="both"/>
        <w:rPr>
          <w:rFonts w:ascii="Arial" w:hAnsi="Arial" w:cs="Arial"/>
        </w:rPr>
      </w:pPr>
    </w:p>
    <w:p w:rsidR="00B05C78" w:rsidRDefault="00B05C78" w:rsidP="004D42D8">
      <w:pPr>
        <w:ind w:firstLine="720"/>
        <w:jc w:val="both"/>
        <w:rPr>
          <w:rFonts w:ascii="Arial" w:hAnsi="Arial" w:cs="Arial"/>
        </w:rPr>
      </w:pPr>
    </w:p>
    <w:p w:rsidR="00B05C78" w:rsidRPr="00A44656" w:rsidRDefault="00B05C78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B05C78" w:rsidRPr="00A44656" w:rsidRDefault="00B05C78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Ю.В. Лагерев</w:t>
      </w:r>
    </w:p>
    <w:p w:rsidR="00B05C78" w:rsidRPr="00A44656" w:rsidRDefault="00B05C78" w:rsidP="004D42D8">
      <w:pPr>
        <w:ind w:firstLine="720"/>
        <w:jc w:val="both"/>
        <w:rPr>
          <w:rFonts w:ascii="Arial" w:hAnsi="Arial" w:cs="Arial"/>
        </w:rPr>
      </w:pPr>
    </w:p>
    <w:p w:rsidR="00B05C78" w:rsidRDefault="00B05C78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56">
        <w:rPr>
          <w:rFonts w:ascii="Arial" w:hAnsi="Arial" w:cs="Arial"/>
        </w:rPr>
        <w:t>М.В. Кибанов</w:t>
      </w: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  <w:bookmarkStart w:id="0" w:name="_GoBack"/>
      <w:bookmarkEnd w:id="0"/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Pr="008931F8" w:rsidRDefault="00B05C78" w:rsidP="00302929">
      <w:pPr>
        <w:jc w:val="right"/>
        <w:rPr>
          <w:rFonts w:ascii="Courier New" w:hAnsi="Courier New" w:cs="Courier New"/>
        </w:rPr>
      </w:pPr>
      <w:r w:rsidRPr="008931F8">
        <w:rPr>
          <w:rFonts w:ascii="Courier New" w:hAnsi="Courier New" w:cs="Courier New"/>
        </w:rPr>
        <w:t>Таблица 1</w:t>
      </w:r>
    </w:p>
    <w:p w:rsidR="00B05C78" w:rsidRDefault="00B05C78" w:rsidP="00302929">
      <w:pPr>
        <w:jc w:val="right"/>
        <w:rPr>
          <w:rFonts w:ascii="Arial" w:hAnsi="Arial" w:cs="Arial"/>
        </w:rPr>
      </w:pPr>
    </w:p>
    <w:p w:rsidR="00B05C78" w:rsidRDefault="00B05C78" w:rsidP="008931F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</w:t>
      </w:r>
      <w:r w:rsidRPr="008931F8">
        <w:rPr>
          <w:rFonts w:ascii="Arial" w:hAnsi="Arial" w:cs="Arial"/>
          <w:b/>
          <w:sz w:val="30"/>
          <w:szCs w:val="30"/>
        </w:rPr>
        <w:t>начение показателя а, учитывающего ассортимент товаров (работ, услуг), а также качество услуг (в отношении оказания услуг общественного питания)</w:t>
      </w:r>
    </w:p>
    <w:p w:rsidR="00B05C78" w:rsidRPr="008931F8" w:rsidRDefault="00B05C78" w:rsidP="008931F8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"/>
        <w:gridCol w:w="6976"/>
        <w:gridCol w:w="1918"/>
      </w:tblGrid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088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Вид деятельности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Значение показателя А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</w:t>
            </w:r>
          </w:p>
        </w:tc>
        <w:tc>
          <w:tcPr>
            <w:tcW w:w="7088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2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</w:t>
            </w:r>
          </w:p>
        </w:tc>
        <w:tc>
          <w:tcPr>
            <w:tcW w:w="7088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Бытовые услуги (в зависимости от вида услуг):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1.1.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услуг в области растениеводства (код 01.61)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1.2.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щипаной шерсти, сырых шкур и кож крупного рогатого скота, животных семейств лошадиных и оленевых, овец и коз (код 10.11.4)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1.3.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колбасных изделий (код 10.13.2)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1.4.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Переработка и консервирование картофеля (код 10.31)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масел и жиров (код 10.41)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муки из зерновых культур (код 10.61.2)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крупы и гранул из зерновых культур (код 10.61.3)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Подготовка и прядение прочих текстильных волокон (код 13.10.9)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Плиссировка и подобные работы на текстильных материалах (код 13.30.3)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готовых текстильных изделий по индивидуальному заказу населения, кроме одежды (код 13.92.2)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прочих текстильных изделий по индивидуальному заказу населения, не включенных в другие группировки (код 13.99.4)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одежды из кожи по индивидуальному заказу населения (код 14.11.2)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производственной одежды по индивидуальному заказу населения (код 14.12.2)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и вязание прочей верхней одежды по индивидуальному заказу населения (код 14.13.3)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нательного белья по индивидуальному заказу населения (код 14.14.4)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и вязание прочей одежды и аксессуаров одежды, головных уборов по индивидуальному заказу населения (код 14.19.5)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меховых изделий по индивидуальному заказу населения (код 14.20.2)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0,6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1.18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вязаных и трикотажных чулочно-носочных изделий по индивидуальному заказу населения (код 14.31.2)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1.19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прочих вязаных и трикотажных изделий, не включенных в другие группировки по индивидуальному заказу населения (код 14.39.2)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обуви и различных дополнений к обуви по индивидуальному заказу населения (код 15.20.5)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деревянной тары (код 16.24)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 (код 16.29.3)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брошюровочно-переплетная и отделочная и сопутствующие услуги (код 18.14)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Резка, обработка и отделка камня для памятников (код 23.70.2)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услуг по ковке, прессованию, объемной и листовой штамповке и профилированию листового металла (код 25.50.1)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Обработка металлов и нанесение покрытий на металлы (код 25.61)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Обработка металлических изделий механическая (код 25.62)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1.28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готовых металлических изделий хозяйственного назначения по индивидуальному заказу населения (код 25.99.3)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1.29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кухонной мебели по индивидуальному заказу населения (код 31.02.2)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 (код 31.09.2)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ювелирных изделий и аналогичных изделий по индивидуальному заказу населения (код 32.12.6)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бижутерии и подобных товаров по индивидуальному заказу населения (код 32.13.2)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прочих готовых изделий, не включенных в другие группировки (код 32.99)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машин и оборудования (код 33.12)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электронного и оптического оборудования (код 33.13)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и техническое обслуживание судов и лодок (код 33.15)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прочего оборудования (код 33.19)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1.38</w:t>
            </w:r>
          </w:p>
        </w:tc>
        <w:tc>
          <w:tcPr>
            <w:tcW w:w="7088" w:type="dxa"/>
          </w:tcPr>
          <w:p w:rsidR="00B05C78" w:rsidRPr="008931F8" w:rsidRDefault="00B05C78" w:rsidP="00B6762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Утилизация отсортированных материалов (код 38.32)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1.39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Разработка строительных проектов (код 41.10)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Строительство жилых и нежилых зданий (код 41.20)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Строительство инженерных коммуникаций для водоснабжения и водоотведения, газоснабжения (код 42.21)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электромонтажных работ (код 43.21)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санитарно-технических работ, монтаж отопительных систем и систем кондиционирования воздуха (код 43.22)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прочих строительно-монтажных работ (код 43.29)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штукатурных работ (код 43.31)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Работы столярные и плотничные (код 43.32)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Установка дверей (кроме автоматических и вращающихся), окон, дверных и оконных рам из дерева или прочих материалов (код 43.32.1)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1.48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Работы по установке внутренних лестниц, встроенных шкафов, встроенного кухонного оборудования (код 43.32.2)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1.49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работ по внутренней отделке зданий (включая потолки, раздвижные и съемные перегородки и т.д.) (код 43.32.3)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Работы по устройству покрытий полов и облицовке стен (код 43.33)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малярных и стекольных работ (код 43.34)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малярных работ (код 43.34.1)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стекольных работ (код 43.34.2)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прочих отделочных и завершающих работ (код 43.39)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кровельных работ (код 43.91)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Работы строительные специализированные прочие, не включенные в другие группировки (код 43.99)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Техническое обслуживание и ремонт автотранспортных средств (код 45.20)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1.58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Техническое обслуживание и ремонт легковых автомобилей и легких грузовых автотранспортных средств (код 45.20.1)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1.59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Техническое обслуживание и ремонт прочих автотранспортных средств (код 45.20.2)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Мойка автотранспортных средств, полирование и предоставление аналогичных услуг (код 45.20.3)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Техническая помощь на дорогах и транспортирование неисправных автотранспортных средств к месту их ремонта или стоянки (код 45.20.4)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Техническое обслуживание и ремонт мотоциклов и мототранспортных средств (код 45.40.5)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Сборка и ремонт очков в специализированных магазинах (код 47.78.22)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Виды издательской деятельности прочие (код 58.19)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специализированная в области дизайна (код 74.10)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в области фотографии (код 74.20)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0,8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письменному и устному переводу (код 74.30)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1.68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легковых автомобилей и легких автотранспортных средств (код 77.11)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1.69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грузовых транспортных средств (код 77.12)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и аренда товаров для отдыха и спортивных товаров (код 77.21)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видеокассет и аудиокассет, грампластинок, компакт-дисков (CD), цифровых видеодисков (DVD) (код 77.22)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и аренда прочих предметов личного пользования и хозяйственно-бытового назначения (код 77.29)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телевизоров, радиоприемников, устройств видеозаписи, аудиозаписи и подобного оборудования (код 77.29.1)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мебели, электрических и неэлектрических бытовых приборов (код 77.29.2)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музыкальных инструментов (код 77.29.3)</w:t>
            </w:r>
          </w:p>
        </w:tc>
        <w:tc>
          <w:tcPr>
            <w:tcW w:w="1926" w:type="dxa"/>
          </w:tcPr>
          <w:p w:rsidR="00B05C78" w:rsidRPr="008931F8" w:rsidRDefault="00B05C78" w:rsidP="00AE71FD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 (код 77.29.9)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сельскохозяйственных машин и оборудования (код 77.31)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1.78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офисных машин и оборудования, включая вычислительную технику (код 77.33)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1.79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офисных машин и оборудования (код 77.33.1)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вычислительных машин и оборудования (код 77.33.2)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уборке квартир и частных домов (код 81.21.1)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чистке и уборке жилых зданий и нежилых помещений прочая (код 81.22)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Дезинфекция, дезинсекция, дератизация зданий, промышленного оборудования (код 81.29.1)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Подметание улиц и уборка снега (код 81.29.2)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чистке и уборке прочая, не включенная в другие группировки (код 81.29.9)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благоустройству ландшафта (код 81.30)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(код 82.19)</w:t>
            </w:r>
          </w:p>
        </w:tc>
        <w:tc>
          <w:tcPr>
            <w:tcW w:w="1926" w:type="dxa"/>
          </w:tcPr>
          <w:p w:rsidR="00B05C78" w:rsidRPr="008931F8" w:rsidRDefault="00B05C78" w:rsidP="00AE71FD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0,8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1.88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социальных услуг без обеспечения проживания престарелым и инвалидам (код 88.10)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1.89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услуг по дневному уходу за детьми (код 88.91)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Организация обрядов (свадеб, юбилеев), в т.ч. музыкальное сопровождение (код 93.29.3)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зрелищно-развлекательная прочая, не включенная в другие группировки (код 93.29.9)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компьютеров и периферийного компьютерного оборудования (код 95.11)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коммуникационного оборудования (код 95.12)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электронной бытовой техники (код 95.21)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бытовых приборов, домашнего и садового инвентаря (код 95.22)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бытовой техники (код 95.22.1)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домашнего и садового оборудования (код 95.22.2)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1.98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обуви и прочих изделий из кожи (код 95.23)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1.99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мебели и предметов домашнего обихода (код 95.24)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мебели (код 95.24.1)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предметов домашнего обихода (код 95.24.2)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часов и ювелирных изделий (код 95.25)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часов (код 95.25.1)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ювелирных изделий (код 95.25.2)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прочих предметов личного потребления и бытовых товаров (код 95.29)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одежды и текстильных изделий (код 95.29.1)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одежды (код 95.29.11)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1.108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текстильных изделий (код 95.29.12)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1.109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трикотажных изделий (код 95.29.13)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спортивного и туристского оборудования (код 95.29.2)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игрушек и подобных им изделий (код 95.29.3)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металлоизделий бытового и хозяйственного назначения (код 95.29.4)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предметов и изделий из металла (код 95.29.41)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металлической галантереи, ключей, номерных знаков, указателей улиц (код 95.29.42)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Заточка пил, чертежных и других инструментов, ножей, ножниц, бритв, коньков и т.п. (код 95.29.43)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бытовых осветительных приборов (код 95.29.5)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1.117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велосипедов (код 95.29.6)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1.118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и настройка музыкальных инструментов (кроме органов и исторических музыкальных инструментов) (код 95.29.7)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1.119</w:t>
            </w:r>
          </w:p>
        </w:tc>
        <w:tc>
          <w:tcPr>
            <w:tcW w:w="7088" w:type="dxa"/>
          </w:tcPr>
          <w:p w:rsidR="00B05C78" w:rsidRPr="008931F8" w:rsidRDefault="00B05C78" w:rsidP="00F43F06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прочих бытовых изделий и предметов личного пользования, не вошедших в другие группировки (код 95.29.9)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1.120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Стирка и химическая чистка текстильных и меховых изделий (код 96.01)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1.121</w:t>
            </w:r>
          </w:p>
        </w:tc>
        <w:tc>
          <w:tcPr>
            <w:tcW w:w="7088" w:type="dxa"/>
          </w:tcPr>
          <w:p w:rsidR="00B05C78" w:rsidRPr="008931F8" w:rsidRDefault="00B05C78" w:rsidP="00BF7E1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услуг парикмахерскими и салонами красоты (код 96.02)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1.122</w:t>
            </w:r>
          </w:p>
        </w:tc>
        <w:tc>
          <w:tcPr>
            <w:tcW w:w="7088" w:type="dxa"/>
          </w:tcPr>
          <w:p w:rsidR="00B05C78" w:rsidRPr="008931F8" w:rsidRDefault="00B05C78" w:rsidP="00BF7E1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парикмахерских услуг (код 96.02.1)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косметических услуг парикмахерскими и салонами красоты (код 96.02.2)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1,6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1.124</w:t>
            </w:r>
          </w:p>
        </w:tc>
        <w:tc>
          <w:tcPr>
            <w:tcW w:w="7088" w:type="dxa"/>
          </w:tcPr>
          <w:p w:rsidR="00B05C78" w:rsidRPr="008931F8" w:rsidRDefault="00B05C78" w:rsidP="00BF7E1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Организация похорон и предоставление связанных с ними услуг (код 96.03)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1,4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физкультурно-оздоровительная (код 96.04)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1.126</w:t>
            </w:r>
          </w:p>
        </w:tc>
        <w:tc>
          <w:tcPr>
            <w:tcW w:w="7088" w:type="dxa"/>
          </w:tcPr>
          <w:p w:rsidR="00B05C78" w:rsidRPr="008931F8" w:rsidRDefault="00B05C78" w:rsidP="00BF7E1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прочих персональных услуг, не включенных в другие группировки (код 96.09)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1.127</w:t>
            </w:r>
          </w:p>
        </w:tc>
        <w:tc>
          <w:tcPr>
            <w:tcW w:w="7088" w:type="dxa"/>
          </w:tcPr>
          <w:p w:rsidR="00B05C78" w:rsidRPr="008931F8" w:rsidRDefault="00B05C78" w:rsidP="00BF7E1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Прочие виды бытовых услуг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2.</w:t>
            </w:r>
          </w:p>
        </w:tc>
        <w:tc>
          <w:tcPr>
            <w:tcW w:w="7088" w:type="dxa"/>
          </w:tcPr>
          <w:p w:rsidR="00B05C78" w:rsidRPr="008931F8" w:rsidRDefault="00B05C78" w:rsidP="00F70A83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ветеринарных услуг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3.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4.</w:t>
            </w:r>
          </w:p>
        </w:tc>
        <w:tc>
          <w:tcPr>
            <w:tcW w:w="7088" w:type="dxa"/>
          </w:tcPr>
          <w:p w:rsidR="00B05C78" w:rsidRPr="008931F8" w:rsidRDefault="00B05C78" w:rsidP="0051121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по предоставлению во временное владение (в пользование) мест для стоянки автотранспортных средств на платных стоянках (за исключением платных автостоянок)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5.</w:t>
            </w:r>
          </w:p>
        </w:tc>
        <w:tc>
          <w:tcPr>
            <w:tcW w:w="7088" w:type="dxa"/>
          </w:tcPr>
          <w:p w:rsidR="00B05C78" w:rsidRPr="008931F8" w:rsidRDefault="00B05C78" w:rsidP="00CB285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1,7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(в зависимости от вида реализуемых товаров):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6.1.</w:t>
            </w:r>
          </w:p>
        </w:tc>
        <w:tc>
          <w:tcPr>
            <w:tcW w:w="7088" w:type="dxa"/>
          </w:tcPr>
          <w:p w:rsidR="00B05C78" w:rsidRPr="008931F8" w:rsidRDefault="00B05C78" w:rsidP="00CB285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Хлеб и хлебобулочные изделия, мука, молоко и молокопродукты, масло растительное, маргарин, крупы, сахар, соль, картофель, детское питание, печатная продукция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6.2</w:t>
            </w:r>
          </w:p>
        </w:tc>
        <w:tc>
          <w:tcPr>
            <w:tcW w:w="7088" w:type="dxa"/>
          </w:tcPr>
          <w:p w:rsidR="00B05C78" w:rsidRPr="008931F8" w:rsidRDefault="00B05C78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Продукты питания (кроме указанных в подпункте 6.1 настоящей таблицы) без реализации подакцизной продукции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1,1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0224BC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Продукты питания с реализацией подакцизных товаров, подакцизные товары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1,8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Непродовольственные товары (за исключением указанных в подпункте 6.5 настоящей таблицы, а именно: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6.4.1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Мебель (в том числе офисная), ковры, строительные материалы и сантехника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1,8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6.4.2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Меха, кожа и изделия из них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1,4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6.4.3</w:t>
            </w:r>
          </w:p>
        </w:tc>
        <w:tc>
          <w:tcPr>
            <w:tcW w:w="7088" w:type="dxa"/>
          </w:tcPr>
          <w:p w:rsidR="00B05C78" w:rsidRPr="008931F8" w:rsidRDefault="00B05C78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Ювелирные изделия, оружие, электробытовые приборы, оргтехника, радиоэлектронная аппаратура, телевидеоаппаратура, запасные части и аксессуары для автомобилей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2,2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6.4.4</w:t>
            </w:r>
          </w:p>
        </w:tc>
        <w:tc>
          <w:tcPr>
            <w:tcW w:w="7088" w:type="dxa"/>
          </w:tcPr>
          <w:p w:rsidR="00B05C78" w:rsidRPr="008931F8" w:rsidRDefault="00B05C78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Товары, бывшие в употреблении, кроме одежды и обуви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0,8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6.4.5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Одежда и обувь, бывшие в употреблении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0,4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6.5</w:t>
            </w:r>
          </w:p>
        </w:tc>
        <w:tc>
          <w:tcPr>
            <w:tcW w:w="7088" w:type="dxa"/>
          </w:tcPr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Следующие товары для детей: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трикотажные изделия для новорожденных и детей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ясельной, дошкольной, младшей и старшей школьной возрастных групп, верхние трикотажные изделия, бельевые трикотажные изделия, чулочно-носочные изделия;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прочие трикотажные изделия: перчатки, варежки, головные уборы;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швейные изделия (за исключением изделий из натурального меха и натуральной кожи) для новорожденных и детей ясельной, дошкольной, младшей и старшей школьной возрастных групп: верхней одежды (в том числе плательная и костюмная группы), нательного белья, головных уборов, одежды и изделий для новорожденных и детей ясельной группы;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обувь (за исключением спортивной): пинетки, гусариковая, дошкольная, школьная; валяная, резиновая малодетская, детская, школьная;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кровати детские;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матрацы детские;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коляски;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тетради школьные;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игрушки;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пластилин;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пеналы;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счетные палочки;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счеты школьные;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дневники школьные;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тетради для рисования;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альбомы для рисования;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альбомы для черчения;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папки для тетрадей;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обложки для учебников, дневников, тетрадей;</w:t>
            </w:r>
          </w:p>
          <w:p w:rsidR="00B05C78" w:rsidRPr="008931F8" w:rsidRDefault="00B05C78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кассы цифр и букв;</w:t>
            </w:r>
          </w:p>
          <w:p w:rsidR="00B05C78" w:rsidRPr="008931F8" w:rsidRDefault="00B05C78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подгузники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6.6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Прочие виды товаров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1,4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7.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8.</w:t>
            </w:r>
          </w:p>
        </w:tc>
        <w:tc>
          <w:tcPr>
            <w:tcW w:w="7088" w:type="dxa"/>
          </w:tcPr>
          <w:p w:rsidR="00B05C78" w:rsidRPr="008931F8" w:rsidRDefault="00B05C78" w:rsidP="00706F4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8.1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Столовые (за исключением школьных и студенческих)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0,8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8.2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Кафе, закусочные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1,6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8.3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Рестораны, бары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8.4</w:t>
            </w:r>
          </w:p>
        </w:tc>
        <w:tc>
          <w:tcPr>
            <w:tcW w:w="7088" w:type="dxa"/>
          </w:tcPr>
          <w:p w:rsidR="00B05C78" w:rsidRPr="008931F8" w:rsidRDefault="00B05C78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Иные типы точек общественного питания, за исключением объектов образования, здравоохранения и социального обеспечения в части предпринимательской деятельности, если оказание услуг общественного питания является неотъемлемой частью процесса функционирования указанных учреждений и данные услуги оказываются непосредственно самими учреждениями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9.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10.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0,15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11.</w:t>
            </w:r>
          </w:p>
        </w:tc>
        <w:tc>
          <w:tcPr>
            <w:tcW w:w="7088" w:type="dxa"/>
          </w:tcPr>
          <w:p w:rsidR="00B05C78" w:rsidRPr="008931F8" w:rsidRDefault="00B05C78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Размещение рекламы на транспортных средствах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0,15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12.</w:t>
            </w:r>
          </w:p>
        </w:tc>
        <w:tc>
          <w:tcPr>
            <w:tcW w:w="7088" w:type="dxa"/>
          </w:tcPr>
          <w:p w:rsidR="00B05C78" w:rsidRPr="008931F8" w:rsidRDefault="00B05C78" w:rsidP="00706F4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13.</w:t>
            </w:r>
          </w:p>
        </w:tc>
        <w:tc>
          <w:tcPr>
            <w:tcW w:w="7088" w:type="dxa"/>
          </w:tcPr>
          <w:p w:rsidR="00B05C78" w:rsidRPr="008931F8" w:rsidRDefault="00B05C78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 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B05C78" w:rsidRPr="008931F8" w:rsidTr="007752F9">
        <w:tc>
          <w:tcPr>
            <w:tcW w:w="817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14.</w:t>
            </w:r>
          </w:p>
        </w:tc>
        <w:tc>
          <w:tcPr>
            <w:tcW w:w="7088" w:type="dxa"/>
          </w:tcPr>
          <w:p w:rsidR="00B05C78" w:rsidRPr="008931F8" w:rsidRDefault="00B05C78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26" w:type="dxa"/>
          </w:tcPr>
          <w:p w:rsidR="00B05C78" w:rsidRPr="008931F8" w:rsidRDefault="00B05C78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</w:tbl>
    <w:p w:rsidR="00B05C78" w:rsidRPr="008931F8" w:rsidRDefault="00B05C78" w:rsidP="00302929">
      <w:pPr>
        <w:jc w:val="center"/>
        <w:rPr>
          <w:rFonts w:ascii="Courier New" w:hAnsi="Courier New" w:cs="Courier New"/>
        </w:rPr>
      </w:pPr>
    </w:p>
    <w:sectPr w:rsidR="00B05C78" w:rsidRPr="008931F8" w:rsidSect="004245EF">
      <w:pgSz w:w="11906" w:h="16838"/>
      <w:pgMar w:top="899" w:right="851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6D"/>
    <w:rsid w:val="00000229"/>
    <w:rsid w:val="00001D72"/>
    <w:rsid w:val="00002ECF"/>
    <w:rsid w:val="000073AB"/>
    <w:rsid w:val="0001006F"/>
    <w:rsid w:val="000102BB"/>
    <w:rsid w:val="000224BC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A40BE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04768"/>
    <w:rsid w:val="00110983"/>
    <w:rsid w:val="00111CEF"/>
    <w:rsid w:val="0011420A"/>
    <w:rsid w:val="00114735"/>
    <w:rsid w:val="00114CBC"/>
    <w:rsid w:val="00122D6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7C93"/>
    <w:rsid w:val="001B3AB7"/>
    <w:rsid w:val="001C3602"/>
    <w:rsid w:val="001D22FC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16A1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56E8"/>
    <w:rsid w:val="002C6D25"/>
    <w:rsid w:val="002D0170"/>
    <w:rsid w:val="002D1572"/>
    <w:rsid w:val="002E3F8A"/>
    <w:rsid w:val="002E5EBA"/>
    <w:rsid w:val="002F236F"/>
    <w:rsid w:val="002F2E46"/>
    <w:rsid w:val="00302929"/>
    <w:rsid w:val="00304D4E"/>
    <w:rsid w:val="00310DBC"/>
    <w:rsid w:val="003124F0"/>
    <w:rsid w:val="00316C61"/>
    <w:rsid w:val="00317404"/>
    <w:rsid w:val="00325F46"/>
    <w:rsid w:val="003354B5"/>
    <w:rsid w:val="003356FA"/>
    <w:rsid w:val="003440AE"/>
    <w:rsid w:val="00354758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77470"/>
    <w:rsid w:val="00480E77"/>
    <w:rsid w:val="00481ACC"/>
    <w:rsid w:val="00486629"/>
    <w:rsid w:val="00490051"/>
    <w:rsid w:val="004940D3"/>
    <w:rsid w:val="004A1E5E"/>
    <w:rsid w:val="004B5DAA"/>
    <w:rsid w:val="004C0D38"/>
    <w:rsid w:val="004C7668"/>
    <w:rsid w:val="004D06EC"/>
    <w:rsid w:val="004D2388"/>
    <w:rsid w:val="004D2C06"/>
    <w:rsid w:val="004D42D8"/>
    <w:rsid w:val="004D6460"/>
    <w:rsid w:val="004E1470"/>
    <w:rsid w:val="004E2CC6"/>
    <w:rsid w:val="004E3D7E"/>
    <w:rsid w:val="004F1437"/>
    <w:rsid w:val="004F5828"/>
    <w:rsid w:val="0050340D"/>
    <w:rsid w:val="005050CE"/>
    <w:rsid w:val="00507223"/>
    <w:rsid w:val="00511219"/>
    <w:rsid w:val="0051425F"/>
    <w:rsid w:val="00531325"/>
    <w:rsid w:val="00533DD3"/>
    <w:rsid w:val="005424F8"/>
    <w:rsid w:val="00545EBA"/>
    <w:rsid w:val="00561086"/>
    <w:rsid w:val="00563CDB"/>
    <w:rsid w:val="00564E35"/>
    <w:rsid w:val="0057627A"/>
    <w:rsid w:val="00585E24"/>
    <w:rsid w:val="00586D7B"/>
    <w:rsid w:val="0059306C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0F75"/>
    <w:rsid w:val="0062170D"/>
    <w:rsid w:val="00622B56"/>
    <w:rsid w:val="006314BF"/>
    <w:rsid w:val="006325AF"/>
    <w:rsid w:val="00643A8E"/>
    <w:rsid w:val="0065443F"/>
    <w:rsid w:val="00660BD5"/>
    <w:rsid w:val="00662BCC"/>
    <w:rsid w:val="00666BD0"/>
    <w:rsid w:val="00670899"/>
    <w:rsid w:val="00670CC0"/>
    <w:rsid w:val="006714B9"/>
    <w:rsid w:val="006940AB"/>
    <w:rsid w:val="006A2FF5"/>
    <w:rsid w:val="006A6A99"/>
    <w:rsid w:val="006B392E"/>
    <w:rsid w:val="006C2B22"/>
    <w:rsid w:val="006D0A07"/>
    <w:rsid w:val="006D671F"/>
    <w:rsid w:val="006F2853"/>
    <w:rsid w:val="00700851"/>
    <w:rsid w:val="00706F40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2F9"/>
    <w:rsid w:val="00775888"/>
    <w:rsid w:val="00780A82"/>
    <w:rsid w:val="00781DA1"/>
    <w:rsid w:val="00783127"/>
    <w:rsid w:val="007946C3"/>
    <w:rsid w:val="00797D8F"/>
    <w:rsid w:val="007A24EC"/>
    <w:rsid w:val="007B0BB5"/>
    <w:rsid w:val="007B1CF9"/>
    <w:rsid w:val="007B2B97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5B6D"/>
    <w:rsid w:val="00816E1E"/>
    <w:rsid w:val="00817746"/>
    <w:rsid w:val="00820411"/>
    <w:rsid w:val="008254A2"/>
    <w:rsid w:val="00830167"/>
    <w:rsid w:val="008327C1"/>
    <w:rsid w:val="00836E85"/>
    <w:rsid w:val="0084396A"/>
    <w:rsid w:val="00845980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931F8"/>
    <w:rsid w:val="00895597"/>
    <w:rsid w:val="008A2872"/>
    <w:rsid w:val="008A5AEF"/>
    <w:rsid w:val="008B431F"/>
    <w:rsid w:val="008C09AC"/>
    <w:rsid w:val="008C0FA5"/>
    <w:rsid w:val="008C6197"/>
    <w:rsid w:val="008D04A2"/>
    <w:rsid w:val="008D1417"/>
    <w:rsid w:val="008D2911"/>
    <w:rsid w:val="008D31CD"/>
    <w:rsid w:val="008D3623"/>
    <w:rsid w:val="008D7C46"/>
    <w:rsid w:val="008E03B5"/>
    <w:rsid w:val="008E0A76"/>
    <w:rsid w:val="008E10BF"/>
    <w:rsid w:val="008E37C4"/>
    <w:rsid w:val="008E4FDC"/>
    <w:rsid w:val="009021A0"/>
    <w:rsid w:val="00914A6B"/>
    <w:rsid w:val="00915670"/>
    <w:rsid w:val="009178FF"/>
    <w:rsid w:val="009223BA"/>
    <w:rsid w:val="00922ECC"/>
    <w:rsid w:val="0092317F"/>
    <w:rsid w:val="00925BD1"/>
    <w:rsid w:val="00926266"/>
    <w:rsid w:val="009338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F56C1"/>
    <w:rsid w:val="00A006F4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143D"/>
    <w:rsid w:val="00A51AD8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0B77"/>
    <w:rsid w:val="00A97687"/>
    <w:rsid w:val="00AA0264"/>
    <w:rsid w:val="00AA4C57"/>
    <w:rsid w:val="00AA530D"/>
    <w:rsid w:val="00AB118D"/>
    <w:rsid w:val="00AB6FC1"/>
    <w:rsid w:val="00AD2037"/>
    <w:rsid w:val="00AD654F"/>
    <w:rsid w:val="00AE045C"/>
    <w:rsid w:val="00AE71FD"/>
    <w:rsid w:val="00AE7884"/>
    <w:rsid w:val="00AF1875"/>
    <w:rsid w:val="00AF1B60"/>
    <w:rsid w:val="00AF3D56"/>
    <w:rsid w:val="00AF49C5"/>
    <w:rsid w:val="00AF5072"/>
    <w:rsid w:val="00B05C78"/>
    <w:rsid w:val="00B076E4"/>
    <w:rsid w:val="00B15619"/>
    <w:rsid w:val="00B177CA"/>
    <w:rsid w:val="00B216F5"/>
    <w:rsid w:val="00B273E5"/>
    <w:rsid w:val="00B30F67"/>
    <w:rsid w:val="00B31905"/>
    <w:rsid w:val="00B354D6"/>
    <w:rsid w:val="00B5437E"/>
    <w:rsid w:val="00B55A56"/>
    <w:rsid w:val="00B60461"/>
    <w:rsid w:val="00B67621"/>
    <w:rsid w:val="00B722E7"/>
    <w:rsid w:val="00B73352"/>
    <w:rsid w:val="00B802D9"/>
    <w:rsid w:val="00B814DE"/>
    <w:rsid w:val="00B97C7B"/>
    <w:rsid w:val="00BA237A"/>
    <w:rsid w:val="00BB42B5"/>
    <w:rsid w:val="00BB69B2"/>
    <w:rsid w:val="00BC20C8"/>
    <w:rsid w:val="00BD212D"/>
    <w:rsid w:val="00BD3822"/>
    <w:rsid w:val="00BD5850"/>
    <w:rsid w:val="00BD6BD4"/>
    <w:rsid w:val="00BE0680"/>
    <w:rsid w:val="00BE286E"/>
    <w:rsid w:val="00BE2C52"/>
    <w:rsid w:val="00BE2F02"/>
    <w:rsid w:val="00BF5C1D"/>
    <w:rsid w:val="00BF7E10"/>
    <w:rsid w:val="00C012FA"/>
    <w:rsid w:val="00C0690E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62A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40D"/>
    <w:rsid w:val="00C855D8"/>
    <w:rsid w:val="00C9431B"/>
    <w:rsid w:val="00CA1517"/>
    <w:rsid w:val="00CA16A6"/>
    <w:rsid w:val="00CB1850"/>
    <w:rsid w:val="00CB2857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24B97"/>
    <w:rsid w:val="00D32597"/>
    <w:rsid w:val="00D43F77"/>
    <w:rsid w:val="00D44AFF"/>
    <w:rsid w:val="00D459E7"/>
    <w:rsid w:val="00D46198"/>
    <w:rsid w:val="00D4724F"/>
    <w:rsid w:val="00D47E1F"/>
    <w:rsid w:val="00D54FF2"/>
    <w:rsid w:val="00D55273"/>
    <w:rsid w:val="00D57A91"/>
    <w:rsid w:val="00D6072E"/>
    <w:rsid w:val="00D66E9D"/>
    <w:rsid w:val="00D73D94"/>
    <w:rsid w:val="00D74D68"/>
    <w:rsid w:val="00D8199A"/>
    <w:rsid w:val="00D959DE"/>
    <w:rsid w:val="00D97B64"/>
    <w:rsid w:val="00DA296B"/>
    <w:rsid w:val="00DA480B"/>
    <w:rsid w:val="00DA551D"/>
    <w:rsid w:val="00DB1FA7"/>
    <w:rsid w:val="00DB50D8"/>
    <w:rsid w:val="00DC058E"/>
    <w:rsid w:val="00DD062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D13F1"/>
    <w:rsid w:val="00EE3FBD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3F06"/>
    <w:rsid w:val="00F44A62"/>
    <w:rsid w:val="00F45504"/>
    <w:rsid w:val="00F4561D"/>
    <w:rsid w:val="00F512C0"/>
    <w:rsid w:val="00F54C95"/>
    <w:rsid w:val="00F6168C"/>
    <w:rsid w:val="00F62F61"/>
    <w:rsid w:val="00F70A83"/>
    <w:rsid w:val="00F75806"/>
    <w:rsid w:val="00F75F0D"/>
    <w:rsid w:val="00F83593"/>
    <w:rsid w:val="00F8640B"/>
    <w:rsid w:val="00F97CD0"/>
    <w:rsid w:val="00FB2C8D"/>
    <w:rsid w:val="00FC4199"/>
    <w:rsid w:val="00FD5B1D"/>
    <w:rsid w:val="00FE31F1"/>
    <w:rsid w:val="00FE363F"/>
    <w:rsid w:val="00FF3086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636"/>
    <w:rPr>
      <w:rFonts w:ascii="Cambria" w:hAnsi="Cambria"/>
      <w:b/>
      <w:kern w:val="32"/>
      <w:sz w:val="32"/>
    </w:rPr>
  </w:style>
  <w:style w:type="paragraph" w:customStyle="1" w:styleId="2">
    <w:name w:val="Знак Знак2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3636"/>
    <w:rPr>
      <w:sz w:val="2"/>
    </w:rPr>
  </w:style>
  <w:style w:type="paragraph" w:customStyle="1" w:styleId="20">
    <w:name w:val="Знак Знак2"/>
    <w:basedOn w:val="Normal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7CC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437"/>
    <w:rPr>
      <w:sz w:val="2"/>
    </w:rPr>
  </w:style>
  <w:style w:type="table" w:styleId="TableGrid">
    <w:name w:val="Table Grid"/>
    <w:basedOn w:val="TableNormal"/>
    <w:uiPriority w:val="99"/>
    <w:locked/>
    <w:rsid w:val="003029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30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599</TotalTime>
  <Pages>10</Pages>
  <Words>2704</Words>
  <Characters>15415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Name</cp:lastModifiedBy>
  <cp:revision>65</cp:revision>
  <cp:lastPrinted>2017-03-13T01:14:00Z</cp:lastPrinted>
  <dcterms:created xsi:type="dcterms:W3CDTF">2016-06-17T09:37:00Z</dcterms:created>
  <dcterms:modified xsi:type="dcterms:W3CDTF">2017-04-12T02:09:00Z</dcterms:modified>
</cp:coreProperties>
</file>