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6659" w14:textId="77777777" w:rsidR="00FC1B4B" w:rsidRPr="009B1225" w:rsidRDefault="008708C7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9B1225">
        <w:rPr>
          <w:rFonts w:ascii="Courier New" w:hAnsi="Courier New" w:cs="Courier New"/>
        </w:rPr>
        <w:t>Приложение 1</w:t>
      </w:r>
      <w:r w:rsidR="00913F5D" w:rsidRPr="009B1225">
        <w:rPr>
          <w:rFonts w:ascii="Courier New" w:hAnsi="Courier New" w:cs="Courier New"/>
        </w:rPr>
        <w:t>3</w:t>
      </w:r>
    </w:p>
    <w:p w14:paraId="741369A0" w14:textId="77777777" w:rsidR="00AA4FF4" w:rsidRPr="009B1225" w:rsidRDefault="00D972FB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B1225">
        <w:rPr>
          <w:rFonts w:ascii="Courier New" w:hAnsi="Courier New" w:cs="Courier New"/>
          <w:sz w:val="22"/>
          <w:szCs w:val="22"/>
        </w:rPr>
        <w:t>к</w:t>
      </w:r>
      <w:r w:rsidR="00AA4FF4" w:rsidRPr="009B1225">
        <w:rPr>
          <w:rFonts w:ascii="Courier New" w:hAnsi="Courier New" w:cs="Courier New"/>
          <w:sz w:val="22"/>
          <w:szCs w:val="22"/>
        </w:rPr>
        <w:t xml:space="preserve"> решению Думы Балаганского района</w:t>
      </w:r>
    </w:p>
    <w:p w14:paraId="27C824B9" w14:textId="77777777" w:rsidR="00AA4FF4" w:rsidRPr="009B1225" w:rsidRDefault="00785B6A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AA4FF4" w:rsidRPr="009B1225">
        <w:rPr>
          <w:rFonts w:ascii="Courier New" w:hAnsi="Courier New" w:cs="Courier New"/>
          <w:sz w:val="22"/>
          <w:szCs w:val="22"/>
        </w:rPr>
        <w:t>О бюджете муниципального образования Балаганский район на 202</w:t>
      </w:r>
      <w:r w:rsidR="00BF2A5B">
        <w:rPr>
          <w:rFonts w:ascii="Courier New" w:hAnsi="Courier New" w:cs="Courier New"/>
          <w:sz w:val="22"/>
          <w:szCs w:val="22"/>
        </w:rPr>
        <w:t>4</w:t>
      </w:r>
      <w:r w:rsidR="00AA4FF4" w:rsidRPr="009B1225">
        <w:rPr>
          <w:rFonts w:ascii="Courier New" w:hAnsi="Courier New" w:cs="Courier New"/>
          <w:sz w:val="22"/>
          <w:szCs w:val="22"/>
        </w:rPr>
        <w:t xml:space="preserve"> год</w:t>
      </w:r>
      <w:r w:rsidR="00D972FB" w:rsidRPr="009B1225">
        <w:rPr>
          <w:rFonts w:ascii="Courier New" w:hAnsi="Courier New" w:cs="Courier New"/>
          <w:sz w:val="22"/>
          <w:szCs w:val="22"/>
        </w:rPr>
        <w:t xml:space="preserve"> </w:t>
      </w:r>
      <w:r w:rsidR="00AA4FF4" w:rsidRPr="009B1225">
        <w:rPr>
          <w:rFonts w:ascii="Courier New" w:hAnsi="Courier New" w:cs="Courier New"/>
          <w:sz w:val="22"/>
          <w:szCs w:val="22"/>
        </w:rPr>
        <w:t>и на плановый период 202</w:t>
      </w:r>
      <w:r w:rsidR="00BF2A5B">
        <w:rPr>
          <w:rFonts w:ascii="Courier New" w:hAnsi="Courier New" w:cs="Courier New"/>
          <w:sz w:val="22"/>
          <w:szCs w:val="22"/>
        </w:rPr>
        <w:t>5</w:t>
      </w:r>
      <w:r w:rsidR="00AA4FF4" w:rsidRPr="009B1225">
        <w:rPr>
          <w:rFonts w:ascii="Courier New" w:hAnsi="Courier New" w:cs="Courier New"/>
          <w:sz w:val="22"/>
          <w:szCs w:val="22"/>
        </w:rPr>
        <w:t xml:space="preserve"> и 202</w:t>
      </w:r>
      <w:r w:rsidR="00BF2A5B">
        <w:rPr>
          <w:rFonts w:ascii="Courier New" w:hAnsi="Courier New" w:cs="Courier New"/>
          <w:sz w:val="22"/>
          <w:szCs w:val="22"/>
        </w:rPr>
        <w:t>6</w:t>
      </w:r>
      <w:r w:rsidR="00AA4FF4" w:rsidRPr="009B1225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4435A1F3" w14:textId="603ED6D7" w:rsidR="00AA4FF4" w:rsidRPr="009B1225" w:rsidRDefault="00D972FB" w:rsidP="00AA4FF4">
      <w:pPr>
        <w:pStyle w:val="ConsPlusNormal"/>
        <w:widowControl/>
        <w:ind w:left="4253" w:firstLine="0"/>
        <w:rPr>
          <w:rFonts w:ascii="Courier New" w:hAnsi="Courier New" w:cs="Courier New"/>
          <w:sz w:val="22"/>
          <w:szCs w:val="22"/>
        </w:rPr>
      </w:pPr>
      <w:r w:rsidRPr="009B1225">
        <w:rPr>
          <w:rFonts w:ascii="Courier New" w:hAnsi="Courier New" w:cs="Courier New"/>
          <w:sz w:val="22"/>
          <w:szCs w:val="22"/>
        </w:rPr>
        <w:t xml:space="preserve">   </w:t>
      </w:r>
      <w:r w:rsidR="00AA4FF4" w:rsidRPr="009B1225">
        <w:rPr>
          <w:rFonts w:ascii="Courier New" w:hAnsi="Courier New" w:cs="Courier New"/>
          <w:sz w:val="22"/>
          <w:szCs w:val="22"/>
        </w:rPr>
        <w:t xml:space="preserve">от </w:t>
      </w:r>
      <w:r w:rsidR="00717857">
        <w:rPr>
          <w:rFonts w:ascii="Courier New" w:hAnsi="Courier New" w:cs="Courier New"/>
          <w:sz w:val="22"/>
          <w:szCs w:val="22"/>
        </w:rPr>
        <w:t>12</w:t>
      </w:r>
      <w:r w:rsidRPr="009B1225">
        <w:rPr>
          <w:rFonts w:ascii="Courier New" w:hAnsi="Courier New" w:cs="Courier New"/>
          <w:sz w:val="22"/>
          <w:szCs w:val="22"/>
        </w:rPr>
        <w:t>.1</w:t>
      </w:r>
      <w:r w:rsidR="00AA4FF4" w:rsidRPr="009B1225">
        <w:rPr>
          <w:rFonts w:ascii="Courier New" w:hAnsi="Courier New" w:cs="Courier New"/>
          <w:sz w:val="22"/>
          <w:szCs w:val="22"/>
        </w:rPr>
        <w:t>2.202</w:t>
      </w:r>
      <w:r w:rsidR="00BF2A5B">
        <w:rPr>
          <w:rFonts w:ascii="Courier New" w:hAnsi="Courier New" w:cs="Courier New"/>
          <w:sz w:val="22"/>
          <w:szCs w:val="22"/>
        </w:rPr>
        <w:t>3</w:t>
      </w:r>
      <w:r w:rsidR="00AA4FF4" w:rsidRPr="009B1225">
        <w:rPr>
          <w:rFonts w:ascii="Courier New" w:hAnsi="Courier New" w:cs="Courier New"/>
          <w:sz w:val="22"/>
          <w:szCs w:val="22"/>
        </w:rPr>
        <w:t xml:space="preserve"> года №</w:t>
      </w:r>
      <w:r w:rsidRPr="009B1225">
        <w:rPr>
          <w:rFonts w:ascii="Courier New" w:hAnsi="Courier New" w:cs="Courier New"/>
          <w:sz w:val="22"/>
          <w:szCs w:val="22"/>
        </w:rPr>
        <w:t xml:space="preserve"> </w:t>
      </w:r>
      <w:r w:rsidR="00717857">
        <w:rPr>
          <w:rFonts w:ascii="Courier New" w:hAnsi="Courier New" w:cs="Courier New"/>
          <w:sz w:val="22"/>
          <w:szCs w:val="22"/>
        </w:rPr>
        <w:t>9/2</w:t>
      </w:r>
      <w:r w:rsidR="00AA4FF4" w:rsidRPr="009B1225">
        <w:rPr>
          <w:rFonts w:ascii="Courier New" w:hAnsi="Courier New" w:cs="Courier New"/>
          <w:sz w:val="22"/>
          <w:szCs w:val="22"/>
        </w:rPr>
        <w:t>-РД</w:t>
      </w:r>
    </w:p>
    <w:p w14:paraId="5892D1D3" w14:textId="77777777" w:rsidR="00AA4FF4" w:rsidRPr="009B1225" w:rsidRDefault="00AA4FF4" w:rsidP="003B6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8870BC" w14:textId="77777777" w:rsidR="00AA4FF4" w:rsidRPr="009B1225" w:rsidRDefault="009B1225" w:rsidP="003B60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</w:t>
      </w:r>
      <w:r w:rsidR="00A97ED5" w:rsidRPr="009B1225">
        <w:rPr>
          <w:rFonts w:ascii="Arial" w:hAnsi="Arial" w:cs="Arial"/>
          <w:b/>
          <w:sz w:val="24"/>
          <w:szCs w:val="24"/>
        </w:rPr>
        <w:t xml:space="preserve"> РАСЧЕТА</w:t>
      </w:r>
      <w:r w:rsidR="00AA4FF4" w:rsidRPr="009B1225">
        <w:rPr>
          <w:rFonts w:ascii="Arial" w:hAnsi="Arial" w:cs="Arial"/>
          <w:b/>
          <w:sz w:val="24"/>
          <w:szCs w:val="24"/>
        </w:rPr>
        <w:t xml:space="preserve"> ДОТАЦИЙ НА ВЫРАВНИВАНИЕ</w:t>
      </w:r>
      <w:r w:rsidR="003C0704" w:rsidRPr="009B1225">
        <w:rPr>
          <w:rFonts w:ascii="Arial" w:hAnsi="Arial" w:cs="Arial"/>
          <w:b/>
          <w:sz w:val="24"/>
          <w:szCs w:val="24"/>
        </w:rPr>
        <w:t xml:space="preserve"> </w:t>
      </w:r>
      <w:r w:rsidR="00AA4FF4" w:rsidRPr="009B1225">
        <w:rPr>
          <w:rFonts w:ascii="Arial" w:hAnsi="Arial" w:cs="Arial"/>
          <w:b/>
          <w:sz w:val="24"/>
          <w:szCs w:val="24"/>
        </w:rPr>
        <w:t xml:space="preserve">БЮДЖЕТНОЙ ОБЕСПЕЧЕННОСТИ ПОСЕЛЕНИЙ ЗА СЧЕТ СРЕДСТВ СУБВЕНЦИИ </w:t>
      </w:r>
      <w:r w:rsidR="00AB2885" w:rsidRPr="00506797">
        <w:rPr>
          <w:rFonts w:ascii="Arial" w:hAnsi="Arial" w:cs="Arial"/>
          <w:b/>
          <w:sz w:val="24"/>
          <w:szCs w:val="24"/>
        </w:rPr>
        <w:t xml:space="preserve">НА ОСУЩЕСТВЛЕНИЕ ОБЛАСТНЫХ </w:t>
      </w:r>
      <w:r w:rsidR="00AA4FF4" w:rsidRPr="00506797">
        <w:rPr>
          <w:rFonts w:ascii="Arial" w:hAnsi="Arial" w:cs="Arial"/>
          <w:b/>
          <w:sz w:val="24"/>
          <w:szCs w:val="24"/>
        </w:rPr>
        <w:t>ГОСУДАРСТВЕННЫХ ПОЛНОМОЧИ</w:t>
      </w:r>
      <w:r w:rsidR="00AA4FF4" w:rsidRPr="009B1225">
        <w:rPr>
          <w:rFonts w:ascii="Arial" w:hAnsi="Arial" w:cs="Arial"/>
          <w:b/>
          <w:sz w:val="24"/>
          <w:szCs w:val="24"/>
        </w:rPr>
        <w:t>Й ПО РАСЧЕТУ И ПРЕДОСТАВЛЕНИЮ ДОТАЦИЙ НА ВЫРАВНИВАНИЕ БЮДЖЕТНОЙ ОБЕСПЕЧЕННОСТИ ПОСЕЛЕНИЙ, ВХОДЯЩИХ В СОСТАВ МУНИЦИПАЛЬНОГО ОБРАЗОВАНИЯ БАЛАГАНСКИЙ РАЙОН</w:t>
      </w:r>
      <w:r>
        <w:rPr>
          <w:rFonts w:ascii="Arial" w:hAnsi="Arial" w:cs="Arial"/>
          <w:b/>
          <w:sz w:val="24"/>
          <w:szCs w:val="24"/>
        </w:rPr>
        <w:t xml:space="preserve"> НА 202</w:t>
      </w:r>
      <w:r w:rsidR="00BF2A5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BF2A5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 w:rsidR="00BF2A5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785B6A">
        <w:rPr>
          <w:rFonts w:ascii="Arial" w:hAnsi="Arial" w:cs="Arial"/>
          <w:b/>
          <w:sz w:val="24"/>
          <w:szCs w:val="24"/>
        </w:rPr>
        <w:t>ОВ</w:t>
      </w:r>
    </w:p>
    <w:p w14:paraId="7459910B" w14:textId="77777777" w:rsidR="003B60AE" w:rsidRPr="0046199B" w:rsidRDefault="003B60AE" w:rsidP="00AF79AA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2B1E4E68" w14:textId="77777777" w:rsidR="009B1225" w:rsidRPr="009B1225" w:rsidRDefault="009B1225" w:rsidP="009B1225">
      <w:pPr>
        <w:pStyle w:val="ab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Pr="009B1225">
        <w:rPr>
          <w:rFonts w:ascii="Arial" w:hAnsi="Arial" w:cs="Arial"/>
          <w:sz w:val="24"/>
          <w:szCs w:val="24"/>
        </w:rPr>
        <w:t>Настоящая Методика применяется для расчета размера дотаций на выравнивание бюджетной обеспеченности поселений, входящих в состав муниципального образования Балаганский район (далее- дотации, муниципальный район), бюджетам поселений из бюджета муниципального района j-</w:t>
      </w:r>
      <w:proofErr w:type="spellStart"/>
      <w:proofErr w:type="gramStart"/>
      <w:r w:rsidRPr="009B1225">
        <w:rPr>
          <w:rFonts w:ascii="Arial" w:hAnsi="Arial" w:cs="Arial"/>
          <w:sz w:val="24"/>
          <w:szCs w:val="24"/>
        </w:rPr>
        <w:t>го</w:t>
      </w:r>
      <w:proofErr w:type="spellEnd"/>
      <w:r w:rsidRPr="009B1225">
        <w:rPr>
          <w:rFonts w:ascii="Arial" w:hAnsi="Arial" w:cs="Arial"/>
          <w:sz w:val="24"/>
          <w:szCs w:val="24"/>
        </w:rPr>
        <w:t xml:space="preserve">  поселения</w:t>
      </w:r>
      <w:proofErr w:type="gramEnd"/>
      <w:r w:rsidRPr="009B1225">
        <w:rPr>
          <w:rFonts w:ascii="Arial" w:hAnsi="Arial" w:cs="Arial"/>
          <w:sz w:val="24"/>
          <w:szCs w:val="24"/>
        </w:rPr>
        <w:t xml:space="preserve"> </w:t>
      </w:r>
      <w:r w:rsidRPr="009B1225">
        <w:rPr>
          <w:rFonts w:ascii="Arial" w:eastAsia="Times New Roman" w:hAnsi="Arial" w:cs="Arial"/>
          <w:sz w:val="24"/>
          <w:szCs w:val="24"/>
          <w:lang w:eastAsia="ru-RU"/>
        </w:rPr>
        <w:t>поселению (Д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4B2A58D" w14:textId="77777777" w:rsidR="009B1225" w:rsidRPr="009B1225" w:rsidRDefault="009B1225" w:rsidP="009B1225">
      <w:pPr>
        <w:pStyle w:val="ab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Дотация </w:t>
      </w:r>
      <w:r w:rsidRPr="009B1225">
        <w:rPr>
          <w:rFonts w:ascii="Arial" w:eastAsia="Times New Roman" w:hAnsi="Arial" w:cs="Arial"/>
          <w:sz w:val="24"/>
          <w:szCs w:val="24"/>
          <w:lang w:eastAsia="ru-RU"/>
        </w:rPr>
        <w:t>рассчитывается исходя из расчетной обеспеченности бюджетов поселений, входящих в состав муниципального района, финансовыми средствами для исполнения расходных обязательств поселений по следующей формуле (при условии, что (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eastAsia="ru-RU"/>
        </w:rPr>
        <w:t>Пi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eastAsia="ru-RU"/>
        </w:rPr>
        <w:t>Рi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9B1225">
        <w:rPr>
          <w:rFonts w:ascii="Arial" w:eastAsia="Times New Roman" w:hAnsi="Arial" w:cs="Arial"/>
          <w:sz w:val="24"/>
          <w:szCs w:val="24"/>
          <w:lang w:eastAsia="ru-RU"/>
        </w:rPr>
        <w:t>&lt; 0</w:t>
      </w:r>
      <w:proofErr w:type="gram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14:paraId="1485EDCA" w14:textId="77777777" w:rsidR="009B1225" w:rsidRPr="009B1225" w:rsidRDefault="009B1225" w:rsidP="009B1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225">
        <w:rPr>
          <w:rFonts w:ascii="Arial" w:eastAsia="Calibri" w:hAnsi="Arial" w:cs="Arial"/>
          <w:noProof/>
          <w:position w:val="-38"/>
          <w:sz w:val="24"/>
          <w:szCs w:val="24"/>
          <w:lang w:eastAsia="ru-RU"/>
        </w:rPr>
        <w:drawing>
          <wp:inline distT="0" distB="0" distL="0" distR="0" wp14:anchorId="0FBAD7BC" wp14:editId="0DF30052">
            <wp:extent cx="14097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1082" w14:textId="77777777" w:rsidR="009B1225" w:rsidRPr="009B1225" w:rsidRDefault="009B1225" w:rsidP="009B1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8638EC" w14:textId="77777777" w:rsidR="009B1225" w:rsidRPr="009B1225" w:rsidRDefault="009B1225" w:rsidP="009B1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225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eastAsia="ru-RU"/>
        </w:rPr>
        <w:t>Сi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 xml:space="preserve"> - общий объем субвенции, предоставляемой бюджету муниципального района из областного бюджета для осуществления государственных полномочий по расчету и предоставл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ению дотаций бюджетам поселений</w:t>
      </w:r>
      <w:r w:rsidRPr="009B12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A428C93" w14:textId="77777777" w:rsidR="009B1225" w:rsidRPr="009B1225" w:rsidRDefault="009B1225" w:rsidP="009B1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22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расчетный объем доходных источников, которые могут быть направлены 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>-м поселением на исполнение расходных обязательств, определяемый в порядке, установленном представительным органом муниципального района в решении о бюджете;</w:t>
      </w:r>
    </w:p>
    <w:p w14:paraId="6617D13F" w14:textId="77777777" w:rsidR="009B1225" w:rsidRPr="009B1225" w:rsidRDefault="009B1225" w:rsidP="009B1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22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расчетный объем расходных обязательств </w:t>
      </w:r>
      <w:proofErr w:type="spellStart"/>
      <w:r w:rsidRPr="009B122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9B1225">
        <w:rPr>
          <w:rFonts w:ascii="Arial" w:eastAsia="Times New Roman" w:hAnsi="Arial" w:cs="Arial"/>
          <w:sz w:val="24"/>
          <w:szCs w:val="24"/>
          <w:lang w:eastAsia="ru-RU"/>
        </w:rPr>
        <w:t>-го поселения, определяемый в порядке, установленном представительным органом муниципального района в решении о бюджете.</w:t>
      </w:r>
    </w:p>
    <w:p w14:paraId="3AC342D1" w14:textId="77777777" w:rsidR="009B1225" w:rsidRPr="009B1225" w:rsidRDefault="009B1225" w:rsidP="009B1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1225">
        <w:rPr>
          <w:rFonts w:ascii="Arial" w:eastAsia="Times New Roman" w:hAnsi="Arial" w:cs="Arial"/>
          <w:sz w:val="24"/>
          <w:szCs w:val="24"/>
          <w:lang w:eastAsia="ru-RU"/>
        </w:rPr>
        <w:t>При определении расчетного объема доходных источников поселений и расчетного объема расходных обязательств поселений могут быть учтены источники финансирования дефицита местного бюджета в соответствии с Бюджетным кодексом Российской Федерации.</w:t>
      </w:r>
    </w:p>
    <w:p w14:paraId="6FE71919" w14:textId="77777777" w:rsidR="009B1225" w:rsidRDefault="009B1225" w:rsidP="00920B40">
      <w:pPr>
        <w:spacing w:after="0" w:line="240" w:lineRule="auto"/>
        <w:ind w:firstLine="709"/>
        <w:jc w:val="both"/>
        <w:rPr>
          <w:sz w:val="24"/>
          <w:szCs w:val="24"/>
        </w:rPr>
      </w:pPr>
      <w:r w:rsidRPr="009B1225">
        <w:rPr>
          <w:rFonts w:ascii="Arial" w:eastAsia="Times New Roman" w:hAnsi="Arial" w:cs="Arial"/>
          <w:sz w:val="24"/>
          <w:szCs w:val="24"/>
          <w:lang w:eastAsia="ru-RU"/>
        </w:rPr>
        <w:t>Расчетные объемы доходных источников поселений и расчетные объемы расходных обязательств поселений не являются планируемыми или рекомендуемыми показателями, определяющими доходы и расходы бюджетов поселений, и используются только для расчета в целях распределения межбюджетных трансфертов.</w:t>
      </w:r>
    </w:p>
    <w:sectPr w:rsidR="009B1225" w:rsidSect="00E84BF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946E" w14:textId="77777777" w:rsidR="00866F41" w:rsidRDefault="00866F41" w:rsidP="00E84BFB">
      <w:pPr>
        <w:spacing w:after="0" w:line="240" w:lineRule="auto"/>
      </w:pPr>
      <w:r>
        <w:separator/>
      </w:r>
    </w:p>
  </w:endnote>
  <w:endnote w:type="continuationSeparator" w:id="0">
    <w:p w14:paraId="557009D2" w14:textId="77777777" w:rsidR="00866F41" w:rsidRDefault="00866F41" w:rsidP="00E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134C" w14:textId="77777777" w:rsidR="00866F41" w:rsidRDefault="00866F41" w:rsidP="00E84BFB">
      <w:pPr>
        <w:spacing w:after="0" w:line="240" w:lineRule="auto"/>
      </w:pPr>
      <w:r>
        <w:separator/>
      </w:r>
    </w:p>
  </w:footnote>
  <w:footnote w:type="continuationSeparator" w:id="0">
    <w:p w14:paraId="1A2FC64B" w14:textId="77777777" w:rsidR="00866F41" w:rsidRDefault="00866F41" w:rsidP="00E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97516"/>
      <w:docPartObj>
        <w:docPartGallery w:val="Page Numbers (Top of Page)"/>
        <w:docPartUnique/>
      </w:docPartObj>
    </w:sdtPr>
    <w:sdtEndPr/>
    <w:sdtContent>
      <w:p w14:paraId="1133728A" w14:textId="77777777" w:rsidR="003C199E" w:rsidRDefault="00D92A41" w:rsidP="00E84BFB">
        <w:pPr>
          <w:pStyle w:val="a5"/>
          <w:jc w:val="center"/>
        </w:pPr>
        <w:r>
          <w:fldChar w:fldCharType="begin"/>
        </w:r>
        <w:r w:rsidR="00D21DBF">
          <w:instrText xml:space="preserve"> PAGE   \* MERGEFORMAT </w:instrText>
        </w:r>
        <w:r>
          <w:fldChar w:fldCharType="separate"/>
        </w:r>
        <w:r w:rsidR="00920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01B45"/>
    <w:multiLevelType w:val="hybridMultilevel"/>
    <w:tmpl w:val="440A85D4"/>
    <w:lvl w:ilvl="0" w:tplc="ACB63B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F4"/>
    <w:rsid w:val="00095440"/>
    <w:rsid w:val="000A22DA"/>
    <w:rsid w:val="000C3D7C"/>
    <w:rsid w:val="000F39E9"/>
    <w:rsid w:val="00195A54"/>
    <w:rsid w:val="001B4DCC"/>
    <w:rsid w:val="00262970"/>
    <w:rsid w:val="00277BB1"/>
    <w:rsid w:val="003037CD"/>
    <w:rsid w:val="00325A4B"/>
    <w:rsid w:val="003A283F"/>
    <w:rsid w:val="003B60AE"/>
    <w:rsid w:val="003C0704"/>
    <w:rsid w:val="003C199E"/>
    <w:rsid w:val="0046199B"/>
    <w:rsid w:val="004826F8"/>
    <w:rsid w:val="004F41F9"/>
    <w:rsid w:val="00506797"/>
    <w:rsid w:val="00531131"/>
    <w:rsid w:val="00551737"/>
    <w:rsid w:val="005C0A56"/>
    <w:rsid w:val="0068480E"/>
    <w:rsid w:val="00684B3F"/>
    <w:rsid w:val="006A36D9"/>
    <w:rsid w:val="006E0902"/>
    <w:rsid w:val="006F34B6"/>
    <w:rsid w:val="006F3863"/>
    <w:rsid w:val="00717857"/>
    <w:rsid w:val="007559A8"/>
    <w:rsid w:val="00761DE5"/>
    <w:rsid w:val="007716E8"/>
    <w:rsid w:val="00785B6A"/>
    <w:rsid w:val="007868DC"/>
    <w:rsid w:val="00790706"/>
    <w:rsid w:val="007F4982"/>
    <w:rsid w:val="00866F41"/>
    <w:rsid w:val="008708C7"/>
    <w:rsid w:val="008B0C35"/>
    <w:rsid w:val="00913F5D"/>
    <w:rsid w:val="00920B40"/>
    <w:rsid w:val="00920BB2"/>
    <w:rsid w:val="009B1225"/>
    <w:rsid w:val="00A279F7"/>
    <w:rsid w:val="00A97ED5"/>
    <w:rsid w:val="00AA4FF4"/>
    <w:rsid w:val="00AB10B4"/>
    <w:rsid w:val="00AB2885"/>
    <w:rsid w:val="00AB7F58"/>
    <w:rsid w:val="00AF79AA"/>
    <w:rsid w:val="00B10B27"/>
    <w:rsid w:val="00B33E38"/>
    <w:rsid w:val="00B5633A"/>
    <w:rsid w:val="00B724C6"/>
    <w:rsid w:val="00BF2A5B"/>
    <w:rsid w:val="00C133F0"/>
    <w:rsid w:val="00C15923"/>
    <w:rsid w:val="00D21DBF"/>
    <w:rsid w:val="00D63CF1"/>
    <w:rsid w:val="00D92A41"/>
    <w:rsid w:val="00D972FB"/>
    <w:rsid w:val="00E25D4D"/>
    <w:rsid w:val="00E84BFB"/>
    <w:rsid w:val="00E9150C"/>
    <w:rsid w:val="00F02431"/>
    <w:rsid w:val="00F17206"/>
    <w:rsid w:val="00F56212"/>
    <w:rsid w:val="00F858E2"/>
    <w:rsid w:val="00FA0A15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A81E"/>
  <w15:docId w15:val="{D647AE63-21D5-4347-9218-CF6651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FB"/>
  </w:style>
  <w:style w:type="paragraph" w:styleId="a7">
    <w:name w:val="footer"/>
    <w:basedOn w:val="a"/>
    <w:link w:val="a8"/>
    <w:uiPriority w:val="99"/>
    <w:semiHidden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BFB"/>
  </w:style>
  <w:style w:type="paragraph" w:styleId="a9">
    <w:name w:val="Document Map"/>
    <w:basedOn w:val="a"/>
    <w:link w:val="aa"/>
    <w:uiPriority w:val="99"/>
    <w:semiHidden/>
    <w:unhideWhenUsed/>
    <w:rsid w:val="00B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724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34</cp:revision>
  <dcterms:created xsi:type="dcterms:W3CDTF">2022-01-31T06:05:00Z</dcterms:created>
  <dcterms:modified xsi:type="dcterms:W3CDTF">2023-12-12T04:48:00Z</dcterms:modified>
</cp:coreProperties>
</file>