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0C6" w:rsidRPr="00B71E4A" w:rsidRDefault="000F20C6" w:rsidP="000F20C6">
      <w:pPr>
        <w:tabs>
          <w:tab w:val="center" w:pos="4727"/>
          <w:tab w:val="left" w:pos="7605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71E4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F20C6" w:rsidRPr="00B71E4A" w:rsidRDefault="000F20C6" w:rsidP="000F20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71E4A">
        <w:rPr>
          <w:rFonts w:ascii="Arial" w:hAnsi="Arial" w:cs="Arial"/>
          <w:b/>
          <w:sz w:val="32"/>
          <w:szCs w:val="32"/>
        </w:rPr>
        <w:t>ИРКУТСКАЯ ОБЛАСТЬ</w:t>
      </w:r>
    </w:p>
    <w:p w:rsidR="000F20C6" w:rsidRPr="00B71E4A" w:rsidRDefault="000F20C6" w:rsidP="000F20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71E4A">
        <w:rPr>
          <w:rFonts w:ascii="Arial" w:hAnsi="Arial" w:cs="Arial"/>
          <w:b/>
          <w:sz w:val="32"/>
          <w:szCs w:val="32"/>
        </w:rPr>
        <w:t>МУНИЦИПАЛЬНОЕ ОБРАЗОВАНИЕ</w:t>
      </w:r>
      <w:r w:rsidRPr="00B71E4A">
        <w:rPr>
          <w:rFonts w:ascii="Arial" w:hAnsi="Arial" w:cs="Arial"/>
          <w:b/>
          <w:sz w:val="32"/>
          <w:szCs w:val="32"/>
        </w:rPr>
        <w:br/>
        <w:t>БАЛАГАНСКИЙ РАЙОН</w:t>
      </w:r>
    </w:p>
    <w:p w:rsidR="000F20C6" w:rsidRPr="00B71E4A" w:rsidRDefault="000F20C6" w:rsidP="000F20C6">
      <w:pPr>
        <w:tabs>
          <w:tab w:val="center" w:pos="4677"/>
          <w:tab w:val="left" w:pos="810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71E4A">
        <w:rPr>
          <w:rFonts w:ascii="Arial" w:hAnsi="Arial" w:cs="Arial"/>
          <w:b/>
          <w:sz w:val="32"/>
          <w:szCs w:val="32"/>
        </w:rPr>
        <w:t>ДУМА</w:t>
      </w:r>
    </w:p>
    <w:p w:rsidR="000F20C6" w:rsidRPr="00B71E4A" w:rsidRDefault="000F20C6" w:rsidP="000F20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71E4A">
        <w:rPr>
          <w:rFonts w:ascii="Arial" w:hAnsi="Arial" w:cs="Arial"/>
          <w:b/>
          <w:sz w:val="32"/>
          <w:szCs w:val="32"/>
        </w:rPr>
        <w:t>СЕДЬМОГО СОЗЫВА</w:t>
      </w:r>
    </w:p>
    <w:p w:rsidR="000F20C6" w:rsidRPr="00B71E4A" w:rsidRDefault="000F20C6" w:rsidP="000F20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71E4A">
        <w:rPr>
          <w:rFonts w:ascii="Arial" w:hAnsi="Arial" w:cs="Arial"/>
          <w:b/>
          <w:sz w:val="32"/>
          <w:szCs w:val="32"/>
        </w:rPr>
        <w:t>РЕШЕНИЕ</w:t>
      </w:r>
    </w:p>
    <w:p w:rsidR="000F20C6" w:rsidRPr="00B71E4A" w:rsidRDefault="000F20C6" w:rsidP="000F20C6">
      <w:pPr>
        <w:suppressAutoHyphens/>
        <w:spacing w:after="0" w:line="240" w:lineRule="auto"/>
        <w:ind w:firstLine="708"/>
        <w:jc w:val="center"/>
        <w:rPr>
          <w:rFonts w:ascii="Arial" w:hAnsi="Arial" w:cs="Arial"/>
          <w:b/>
          <w:bCs/>
          <w:sz w:val="32"/>
          <w:szCs w:val="32"/>
          <w:lang w:eastAsia="zh-CN"/>
        </w:rPr>
      </w:pPr>
    </w:p>
    <w:p w:rsidR="000F20C6" w:rsidRPr="00B71E4A" w:rsidRDefault="000F20C6" w:rsidP="000F20C6">
      <w:pPr>
        <w:suppressAutoHyphens/>
        <w:spacing w:after="0" w:line="240" w:lineRule="auto"/>
        <w:rPr>
          <w:rFonts w:ascii="Arial" w:hAnsi="Arial" w:cs="Arial"/>
          <w:b/>
          <w:sz w:val="32"/>
          <w:szCs w:val="32"/>
          <w:lang w:eastAsia="zh-CN"/>
        </w:rPr>
      </w:pPr>
      <w:r w:rsidRPr="00B71E4A">
        <w:rPr>
          <w:rFonts w:ascii="Arial" w:hAnsi="Arial" w:cs="Arial"/>
          <w:b/>
          <w:sz w:val="32"/>
          <w:szCs w:val="32"/>
          <w:lang w:eastAsia="zh-CN"/>
        </w:rPr>
        <w:t>ОТ ________ 2020 ГОДА</w:t>
      </w:r>
      <w:r w:rsidRPr="00B71E4A">
        <w:rPr>
          <w:rFonts w:ascii="Arial" w:hAnsi="Arial" w:cs="Arial"/>
          <w:b/>
          <w:sz w:val="32"/>
          <w:szCs w:val="32"/>
          <w:lang w:eastAsia="zh-CN"/>
        </w:rPr>
        <w:tab/>
      </w:r>
      <w:r w:rsidRPr="00B71E4A">
        <w:rPr>
          <w:rFonts w:ascii="Arial" w:hAnsi="Arial" w:cs="Arial"/>
          <w:b/>
          <w:sz w:val="32"/>
          <w:szCs w:val="32"/>
          <w:lang w:eastAsia="zh-CN"/>
        </w:rPr>
        <w:tab/>
      </w:r>
      <w:r w:rsidRPr="00B71E4A">
        <w:rPr>
          <w:rFonts w:ascii="Arial" w:hAnsi="Arial" w:cs="Arial"/>
          <w:b/>
          <w:sz w:val="32"/>
          <w:szCs w:val="32"/>
          <w:lang w:eastAsia="zh-CN"/>
        </w:rPr>
        <w:tab/>
      </w:r>
      <w:r w:rsidRPr="00B71E4A">
        <w:rPr>
          <w:rFonts w:ascii="Arial" w:hAnsi="Arial" w:cs="Arial"/>
          <w:b/>
          <w:sz w:val="32"/>
          <w:szCs w:val="32"/>
          <w:lang w:eastAsia="zh-CN"/>
        </w:rPr>
        <w:tab/>
        <w:t xml:space="preserve">      </w:t>
      </w:r>
      <w:r w:rsidR="00AB34C3">
        <w:rPr>
          <w:rFonts w:ascii="Arial" w:hAnsi="Arial" w:cs="Arial"/>
          <w:b/>
          <w:sz w:val="32"/>
          <w:szCs w:val="32"/>
          <w:lang w:eastAsia="zh-CN"/>
        </w:rPr>
        <w:tab/>
      </w:r>
      <w:r w:rsidRPr="00B71E4A">
        <w:rPr>
          <w:rFonts w:ascii="Arial" w:hAnsi="Arial" w:cs="Arial"/>
          <w:b/>
          <w:sz w:val="32"/>
          <w:szCs w:val="32"/>
          <w:lang w:eastAsia="zh-CN"/>
        </w:rPr>
        <w:t xml:space="preserve"> №____Р</w:t>
      </w:r>
      <w:r w:rsidR="00AB34C3" w:rsidRPr="00AB34C3">
        <w:rPr>
          <w:rFonts w:ascii="Arial" w:hAnsi="Arial" w:cs="Arial"/>
          <w:b/>
          <w:sz w:val="32"/>
          <w:szCs w:val="32"/>
          <w:lang w:eastAsia="zh-CN"/>
        </w:rPr>
        <w:t>/</w:t>
      </w:r>
      <w:r w:rsidRPr="00B71E4A">
        <w:rPr>
          <w:rFonts w:ascii="Arial" w:hAnsi="Arial" w:cs="Arial"/>
          <w:b/>
          <w:sz w:val="32"/>
          <w:szCs w:val="32"/>
          <w:lang w:eastAsia="zh-CN"/>
        </w:rPr>
        <w:t>Д</w:t>
      </w:r>
    </w:p>
    <w:p w:rsidR="000F20C6" w:rsidRPr="00B71E4A" w:rsidRDefault="000F20C6" w:rsidP="000F20C6">
      <w:pPr>
        <w:suppressAutoHyphens/>
        <w:spacing w:after="0" w:line="240" w:lineRule="auto"/>
        <w:rPr>
          <w:rFonts w:ascii="Arial" w:hAnsi="Arial" w:cs="Arial"/>
          <w:b/>
          <w:sz w:val="32"/>
          <w:szCs w:val="32"/>
          <w:lang w:eastAsia="zh-CN"/>
        </w:rPr>
      </w:pPr>
    </w:p>
    <w:p w:rsidR="004C3F9D" w:rsidRPr="00B71E4A" w:rsidRDefault="004C3F9D" w:rsidP="004C3F9D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zh-CN"/>
        </w:rPr>
      </w:pPr>
      <w:r w:rsidRPr="00B71E4A">
        <w:rPr>
          <w:rFonts w:ascii="Arial" w:hAnsi="Arial" w:cs="Arial"/>
          <w:b/>
          <w:sz w:val="32"/>
          <w:szCs w:val="32"/>
          <w:lang w:eastAsia="zh-CN"/>
        </w:rPr>
        <w:t xml:space="preserve">О ВНЕСЕНИИ ИЗМЕНЕНИЙ В </w:t>
      </w:r>
      <w:r w:rsidRPr="00B71E4A">
        <w:rPr>
          <w:rFonts w:ascii="Arial" w:hAnsi="Arial" w:cs="Arial"/>
          <w:b/>
          <w:sz w:val="32"/>
          <w:szCs w:val="32"/>
        </w:rPr>
        <w:t>МЕСТНЫЕ НОРМАТИВЫ ГРАДОСТРОИТЕЛЬНОГО ПРОЕКТИРОВАНИЯ БИРИТСКОГО МУНИЦИПАЛЬНОГО ОБРАЗОВАНИЯ</w:t>
      </w:r>
    </w:p>
    <w:p w:rsidR="004C3F9D" w:rsidRPr="00B71E4A" w:rsidRDefault="004C3F9D" w:rsidP="004C3F9D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zh-CN"/>
        </w:rPr>
      </w:pPr>
      <w:r w:rsidRPr="00B71E4A">
        <w:rPr>
          <w:rFonts w:ascii="Arial" w:hAnsi="Arial" w:cs="Arial"/>
          <w:b/>
          <w:sz w:val="32"/>
          <w:szCs w:val="32"/>
          <w:lang w:eastAsia="zh-CN"/>
        </w:rPr>
        <w:t>БАЛАГАНСКОГО РАЙОНА ИРКУТСКОЙ ОБЛАСТИ</w:t>
      </w:r>
      <w:r w:rsidR="00BE6419">
        <w:rPr>
          <w:rFonts w:ascii="Arial" w:hAnsi="Arial" w:cs="Arial"/>
          <w:b/>
          <w:sz w:val="32"/>
          <w:szCs w:val="32"/>
          <w:lang w:eastAsia="zh-CN"/>
        </w:rPr>
        <w:t>,</w:t>
      </w:r>
    </w:p>
    <w:p w:rsidR="000F20C6" w:rsidRPr="00B71E4A" w:rsidRDefault="004C3F9D" w:rsidP="00DA7D30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zh-CN"/>
        </w:rPr>
      </w:pPr>
      <w:r>
        <w:rPr>
          <w:rFonts w:ascii="Arial" w:hAnsi="Arial" w:cs="Arial"/>
          <w:b/>
          <w:sz w:val="32"/>
          <w:szCs w:val="32"/>
          <w:lang w:eastAsia="zh-CN"/>
        </w:rPr>
        <w:t xml:space="preserve">УТВЕРЖДЕНЫЕ </w:t>
      </w:r>
      <w:r w:rsidR="002E506D">
        <w:rPr>
          <w:rFonts w:ascii="Arial" w:hAnsi="Arial" w:cs="Arial"/>
          <w:b/>
          <w:sz w:val="32"/>
          <w:szCs w:val="32"/>
          <w:lang w:eastAsia="zh-CN"/>
        </w:rPr>
        <w:t>РЕШЕНИЕ</w:t>
      </w:r>
      <w:r>
        <w:rPr>
          <w:rFonts w:ascii="Arial" w:hAnsi="Arial" w:cs="Arial"/>
          <w:b/>
          <w:sz w:val="32"/>
          <w:szCs w:val="32"/>
          <w:lang w:eastAsia="zh-CN"/>
        </w:rPr>
        <w:t>М</w:t>
      </w:r>
      <w:r w:rsidR="002E506D">
        <w:rPr>
          <w:rFonts w:ascii="Arial" w:hAnsi="Arial" w:cs="Arial"/>
          <w:b/>
          <w:sz w:val="32"/>
          <w:szCs w:val="32"/>
          <w:lang w:eastAsia="zh-CN"/>
        </w:rPr>
        <w:t xml:space="preserve"> </w:t>
      </w:r>
      <w:r>
        <w:rPr>
          <w:rFonts w:ascii="Arial" w:hAnsi="Arial" w:cs="Arial"/>
          <w:b/>
          <w:sz w:val="32"/>
          <w:szCs w:val="32"/>
          <w:lang w:eastAsia="zh-CN"/>
        </w:rPr>
        <w:t>ДУМЫ БИРИТСКОГО</w:t>
      </w:r>
      <w:r w:rsidR="002E506D">
        <w:rPr>
          <w:rFonts w:ascii="Arial" w:hAnsi="Arial" w:cs="Arial"/>
          <w:b/>
          <w:sz w:val="32"/>
          <w:szCs w:val="32"/>
          <w:lang w:eastAsia="zh-CN"/>
        </w:rPr>
        <w:t xml:space="preserve"> МУНИЦИПАЛЬНОГО </w:t>
      </w:r>
      <w:r>
        <w:rPr>
          <w:rFonts w:ascii="Arial" w:hAnsi="Arial" w:cs="Arial"/>
          <w:b/>
          <w:sz w:val="32"/>
          <w:szCs w:val="32"/>
          <w:lang w:eastAsia="zh-CN"/>
        </w:rPr>
        <w:t>ОБРАЗОВАНИЯ ОТ</w:t>
      </w:r>
      <w:r w:rsidR="002E506D">
        <w:rPr>
          <w:rFonts w:ascii="Arial" w:hAnsi="Arial" w:cs="Arial"/>
          <w:b/>
          <w:sz w:val="32"/>
          <w:szCs w:val="32"/>
          <w:lang w:eastAsia="zh-CN"/>
        </w:rPr>
        <w:t xml:space="preserve"> 08.10.</w:t>
      </w:r>
      <w:r>
        <w:rPr>
          <w:rFonts w:ascii="Arial" w:hAnsi="Arial" w:cs="Arial"/>
          <w:b/>
          <w:sz w:val="32"/>
          <w:szCs w:val="32"/>
          <w:lang w:eastAsia="zh-CN"/>
        </w:rPr>
        <w:t xml:space="preserve">2015 ГОДА №3-4 «ОБ УТВЕРЖДЕНИИ </w:t>
      </w:r>
      <w:r w:rsidR="002E506D">
        <w:rPr>
          <w:rFonts w:ascii="Arial" w:hAnsi="Arial" w:cs="Arial"/>
          <w:b/>
          <w:sz w:val="32"/>
          <w:szCs w:val="32"/>
          <w:lang w:eastAsia="zh-CN"/>
        </w:rPr>
        <w:t>МЕСТНЫХ НОР</w:t>
      </w:r>
      <w:r w:rsidR="00DA7D30" w:rsidRPr="00B71E4A">
        <w:rPr>
          <w:rFonts w:ascii="Arial" w:hAnsi="Arial" w:cs="Arial"/>
          <w:b/>
          <w:sz w:val="32"/>
          <w:szCs w:val="32"/>
        </w:rPr>
        <w:t>МАТИВ</w:t>
      </w:r>
      <w:r w:rsidR="002E506D">
        <w:rPr>
          <w:rFonts w:ascii="Arial" w:hAnsi="Arial" w:cs="Arial"/>
          <w:b/>
          <w:sz w:val="32"/>
          <w:szCs w:val="32"/>
        </w:rPr>
        <w:t>ОВ</w:t>
      </w:r>
      <w:r w:rsidR="00DA7D30" w:rsidRPr="00B71E4A">
        <w:rPr>
          <w:rFonts w:ascii="Arial" w:hAnsi="Arial" w:cs="Arial"/>
          <w:b/>
          <w:sz w:val="32"/>
          <w:szCs w:val="32"/>
        </w:rPr>
        <w:t xml:space="preserve"> ГРАДОСТРОИТЕЛЬНОГО ПРОЕКТИРОВАНИЯ </w:t>
      </w:r>
      <w:r>
        <w:rPr>
          <w:rFonts w:ascii="Arial" w:hAnsi="Arial" w:cs="Arial"/>
          <w:b/>
          <w:sz w:val="32"/>
          <w:szCs w:val="32"/>
        </w:rPr>
        <w:t>БИРИТСКОГО</w:t>
      </w:r>
      <w:r w:rsidR="002E506D">
        <w:rPr>
          <w:rFonts w:ascii="Arial" w:hAnsi="Arial" w:cs="Arial"/>
          <w:b/>
          <w:sz w:val="32"/>
          <w:szCs w:val="32"/>
        </w:rPr>
        <w:t xml:space="preserve"> </w:t>
      </w:r>
      <w:r w:rsidR="0063612F" w:rsidRPr="00B71E4A">
        <w:rPr>
          <w:rFonts w:ascii="Arial" w:hAnsi="Arial" w:cs="Arial"/>
          <w:b/>
          <w:sz w:val="32"/>
          <w:szCs w:val="32"/>
        </w:rPr>
        <w:t>МУНИЦИПАЛЬНОГО</w:t>
      </w:r>
      <w:r w:rsidR="00DA7D30" w:rsidRPr="00B71E4A">
        <w:rPr>
          <w:rFonts w:ascii="Arial" w:hAnsi="Arial" w:cs="Arial"/>
          <w:b/>
          <w:sz w:val="32"/>
          <w:szCs w:val="32"/>
        </w:rPr>
        <w:t xml:space="preserve"> ОБРАЗОВАНИЯ</w:t>
      </w:r>
      <w:r w:rsidR="002E506D">
        <w:rPr>
          <w:rFonts w:ascii="Arial" w:hAnsi="Arial" w:cs="Arial"/>
          <w:b/>
          <w:sz w:val="32"/>
          <w:szCs w:val="32"/>
        </w:rPr>
        <w:t>»</w:t>
      </w:r>
    </w:p>
    <w:p w:rsidR="002E506D" w:rsidRDefault="002E506D" w:rsidP="002E506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03880" w:rsidRDefault="00403880" w:rsidP="0066401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A10C2A" w:rsidRDefault="00A10C2A" w:rsidP="00A10C2A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</w:rPr>
        <w:t>В целях приведения в соответствие с законодательством муниципальных правовых актов, а также руководствуясь</w:t>
      </w:r>
      <w:r w:rsidRPr="00664010">
        <w:rPr>
          <w:rFonts w:ascii="Arial" w:hAnsi="Arial" w:cs="Arial"/>
          <w:sz w:val="24"/>
          <w:szCs w:val="24"/>
        </w:rPr>
        <w:t xml:space="preserve"> стать</w:t>
      </w:r>
      <w:r>
        <w:rPr>
          <w:rFonts w:ascii="Arial" w:hAnsi="Arial" w:cs="Arial"/>
          <w:sz w:val="24"/>
          <w:szCs w:val="24"/>
        </w:rPr>
        <w:t>ями 29.2,</w:t>
      </w:r>
      <w:r w:rsidRPr="00664010">
        <w:rPr>
          <w:rFonts w:ascii="Arial" w:hAnsi="Arial" w:cs="Arial"/>
          <w:sz w:val="24"/>
          <w:szCs w:val="24"/>
        </w:rPr>
        <w:t xml:space="preserve"> 29.4 Градостроительного кодекса Российской Федерации, Федеральным законом от 06.10.2003 года №131</w:t>
      </w:r>
      <w:r w:rsidR="00C261D4" w:rsidRPr="00C261D4">
        <w:rPr>
          <w:rFonts w:ascii="Arial" w:hAnsi="Arial" w:cs="Arial"/>
          <w:sz w:val="24"/>
          <w:szCs w:val="24"/>
        </w:rPr>
        <w:t>-</w:t>
      </w:r>
      <w:r w:rsidRPr="00664010">
        <w:rPr>
          <w:rFonts w:ascii="Arial" w:hAnsi="Arial" w:cs="Arial"/>
          <w:sz w:val="24"/>
          <w:szCs w:val="24"/>
        </w:rPr>
        <w:t xml:space="preserve">ФЗ «Об общих принципах организации органов местного самоуправления в Российской Федерации», </w:t>
      </w:r>
      <w:r w:rsidRPr="00664010">
        <w:rPr>
          <w:rFonts w:ascii="Arial" w:hAnsi="Arial" w:cs="Arial"/>
          <w:sz w:val="24"/>
          <w:szCs w:val="24"/>
          <w:lang w:eastAsia="zh-CN"/>
        </w:rPr>
        <w:t>ст. 30 Устава муниципального образования Балаганский район</w:t>
      </w:r>
      <w:r>
        <w:rPr>
          <w:rFonts w:ascii="Arial" w:hAnsi="Arial" w:cs="Arial"/>
          <w:sz w:val="24"/>
          <w:szCs w:val="24"/>
          <w:lang w:eastAsia="zh-CN"/>
        </w:rPr>
        <w:t>,</w:t>
      </w:r>
      <w:r w:rsidRPr="00664010">
        <w:rPr>
          <w:rFonts w:ascii="Arial" w:hAnsi="Arial" w:cs="Arial"/>
          <w:sz w:val="24"/>
          <w:szCs w:val="24"/>
          <w:lang w:eastAsia="zh-CN"/>
        </w:rPr>
        <w:t xml:space="preserve"> Дума Балаганского района</w:t>
      </w:r>
    </w:p>
    <w:p w:rsidR="00403880" w:rsidRPr="0000373B" w:rsidRDefault="00403880" w:rsidP="00664010">
      <w:pPr>
        <w:pStyle w:val="a4"/>
        <w:ind w:firstLine="709"/>
        <w:jc w:val="both"/>
        <w:rPr>
          <w:rFonts w:ascii="Arial" w:hAnsi="Arial" w:cs="Arial"/>
          <w:sz w:val="20"/>
          <w:szCs w:val="20"/>
          <w:lang w:eastAsia="zh-CN"/>
        </w:rPr>
      </w:pPr>
    </w:p>
    <w:p w:rsidR="0063612F" w:rsidRPr="00477415" w:rsidRDefault="0063612F" w:rsidP="0063612F">
      <w:pPr>
        <w:suppressAutoHyphens/>
        <w:spacing w:after="0" w:line="240" w:lineRule="auto"/>
        <w:ind w:firstLine="720"/>
        <w:jc w:val="center"/>
        <w:rPr>
          <w:rFonts w:ascii="Arial" w:hAnsi="Arial" w:cs="Arial"/>
          <w:b/>
          <w:bCs/>
          <w:sz w:val="32"/>
          <w:szCs w:val="24"/>
          <w:lang w:eastAsia="zh-CN"/>
        </w:rPr>
      </w:pPr>
      <w:r w:rsidRPr="00477415">
        <w:rPr>
          <w:rFonts w:ascii="Arial" w:hAnsi="Arial" w:cs="Arial"/>
          <w:b/>
          <w:bCs/>
          <w:sz w:val="32"/>
          <w:szCs w:val="24"/>
          <w:lang w:eastAsia="zh-CN"/>
        </w:rPr>
        <w:t>РЕШИЛА:</w:t>
      </w:r>
    </w:p>
    <w:p w:rsidR="00524E9A" w:rsidRPr="00B906A5" w:rsidRDefault="00524E9A" w:rsidP="00524E9A">
      <w:pPr>
        <w:pStyle w:val="ConsPlusNormal0"/>
        <w:ind w:firstLine="540"/>
        <w:jc w:val="center"/>
        <w:rPr>
          <w:sz w:val="24"/>
          <w:szCs w:val="24"/>
        </w:rPr>
      </w:pPr>
    </w:p>
    <w:p w:rsidR="002F5E3D" w:rsidRPr="002E506D" w:rsidRDefault="002F5E3D" w:rsidP="00C261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2E506D">
        <w:rPr>
          <w:rFonts w:ascii="Arial" w:hAnsi="Arial" w:cs="Arial"/>
          <w:sz w:val="24"/>
          <w:szCs w:val="24"/>
        </w:rPr>
        <w:t>.</w:t>
      </w:r>
      <w:r w:rsidRPr="002E506D">
        <w:rPr>
          <w:rFonts w:ascii="Arial" w:hAnsi="Arial" w:cs="Arial"/>
          <w:sz w:val="24"/>
          <w:szCs w:val="24"/>
          <w:lang w:eastAsia="zh-CN"/>
        </w:rPr>
        <w:t>Внести</w:t>
      </w:r>
      <w:r w:rsidRPr="002E506D">
        <w:rPr>
          <w:rFonts w:ascii="Arial" w:hAnsi="Arial" w:cs="Arial"/>
          <w:color w:val="FF0000"/>
          <w:sz w:val="24"/>
          <w:szCs w:val="24"/>
          <w:lang w:eastAsia="zh-CN"/>
        </w:rPr>
        <w:t xml:space="preserve"> </w:t>
      </w:r>
      <w:r w:rsidRPr="002E506D">
        <w:rPr>
          <w:rFonts w:ascii="Arial" w:hAnsi="Arial" w:cs="Arial"/>
          <w:sz w:val="24"/>
          <w:szCs w:val="24"/>
          <w:lang w:eastAsia="zh-CN"/>
        </w:rPr>
        <w:t>следующие изменения</w:t>
      </w:r>
      <w:r w:rsidR="004C3F9D">
        <w:rPr>
          <w:rFonts w:ascii="Arial" w:hAnsi="Arial" w:cs="Arial"/>
          <w:sz w:val="24"/>
          <w:szCs w:val="24"/>
          <w:lang w:eastAsia="zh-CN"/>
        </w:rPr>
        <w:t xml:space="preserve"> в местные нормативы градостроительного проектирования Биритского муниципального образования Балаганского района Иркутской области</w:t>
      </w:r>
      <w:r w:rsidR="00BE6419">
        <w:rPr>
          <w:rFonts w:ascii="Arial" w:hAnsi="Arial" w:cs="Arial"/>
          <w:sz w:val="24"/>
          <w:szCs w:val="24"/>
          <w:lang w:eastAsia="zh-CN"/>
        </w:rPr>
        <w:t>,</w:t>
      </w:r>
      <w:r w:rsidR="004C3F9D">
        <w:rPr>
          <w:rFonts w:ascii="Arial" w:hAnsi="Arial" w:cs="Arial"/>
          <w:sz w:val="24"/>
          <w:szCs w:val="24"/>
          <w:lang w:eastAsia="zh-CN"/>
        </w:rPr>
        <w:t xml:space="preserve"> утвержденные</w:t>
      </w:r>
      <w:r w:rsidRPr="002E506D">
        <w:rPr>
          <w:rFonts w:ascii="Arial" w:hAnsi="Arial" w:cs="Arial"/>
          <w:sz w:val="24"/>
          <w:szCs w:val="24"/>
          <w:lang w:eastAsia="zh-CN"/>
        </w:rPr>
        <w:t xml:space="preserve"> </w:t>
      </w:r>
      <w:r w:rsidR="00AC6435" w:rsidRPr="002E506D">
        <w:rPr>
          <w:rFonts w:ascii="Arial" w:hAnsi="Arial" w:cs="Arial"/>
          <w:sz w:val="24"/>
          <w:szCs w:val="24"/>
          <w:lang w:eastAsia="zh-CN"/>
        </w:rPr>
        <w:t>решени</w:t>
      </w:r>
      <w:r w:rsidR="00AC6435">
        <w:rPr>
          <w:rFonts w:ascii="Arial" w:hAnsi="Arial" w:cs="Arial"/>
          <w:sz w:val="24"/>
          <w:szCs w:val="24"/>
          <w:lang w:eastAsia="zh-CN"/>
        </w:rPr>
        <w:t>ем</w:t>
      </w:r>
      <w:r w:rsidR="002E506D" w:rsidRPr="002E506D">
        <w:rPr>
          <w:rFonts w:ascii="Arial" w:hAnsi="Arial" w:cs="Arial"/>
          <w:sz w:val="24"/>
          <w:szCs w:val="24"/>
          <w:lang w:eastAsia="zh-CN"/>
        </w:rPr>
        <w:t xml:space="preserve"> Думы Биритского муниципального образования от 08.10.2015 года №3-4</w:t>
      </w:r>
      <w:r w:rsidR="002E506D" w:rsidRPr="002E506D">
        <w:rPr>
          <w:rFonts w:ascii="Arial" w:hAnsi="Arial" w:cs="Arial"/>
          <w:sz w:val="24"/>
          <w:szCs w:val="24"/>
        </w:rPr>
        <w:t xml:space="preserve"> «Об утверждении местных нормативов градостроительного проектирования Биритского муниципального образования»</w:t>
      </w:r>
      <w:r w:rsidRPr="002E506D">
        <w:rPr>
          <w:rFonts w:ascii="Arial" w:hAnsi="Arial" w:cs="Arial"/>
          <w:sz w:val="24"/>
          <w:szCs w:val="24"/>
        </w:rPr>
        <w:t>:</w:t>
      </w:r>
    </w:p>
    <w:p w:rsidR="002F5E3D" w:rsidRDefault="002F5E3D" w:rsidP="00C261D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proofErr w:type="gramStart"/>
      <w:r>
        <w:rPr>
          <w:rFonts w:ascii="Arial" w:hAnsi="Arial" w:cs="Arial"/>
          <w:sz w:val="24"/>
          <w:szCs w:val="24"/>
        </w:rPr>
        <w:t>1.Пункт</w:t>
      </w:r>
      <w:proofErr w:type="gramEnd"/>
      <w:r>
        <w:rPr>
          <w:rFonts w:ascii="Arial" w:hAnsi="Arial" w:cs="Arial"/>
          <w:sz w:val="24"/>
          <w:szCs w:val="24"/>
        </w:rPr>
        <w:t xml:space="preserve"> 1.4 </w:t>
      </w:r>
      <w:r w:rsidRPr="00A906FC">
        <w:rPr>
          <w:rFonts w:ascii="Arial" w:hAnsi="Arial" w:cs="Arial"/>
          <w:sz w:val="24"/>
          <w:szCs w:val="24"/>
        </w:rPr>
        <w:t>«</w:t>
      </w:r>
      <w:r w:rsidR="00A906FC" w:rsidRPr="00A906FC">
        <w:rPr>
          <w:rFonts w:ascii="Arial" w:hAnsi="Arial" w:cs="Arial"/>
          <w:bCs/>
          <w:sz w:val="24"/>
          <w:szCs w:val="24"/>
        </w:rPr>
        <w:t>Расчетные показатели в иных областях в связи с решением вопросов местного значения поселения</w:t>
      </w:r>
      <w:r w:rsidRPr="00A906FC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bCs/>
          <w:sz w:val="24"/>
          <w:szCs w:val="24"/>
        </w:rPr>
        <w:t>, Основной части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 xml:space="preserve">Тома </w:t>
      </w:r>
      <w:r>
        <w:rPr>
          <w:rFonts w:ascii="Arial" w:hAnsi="Arial" w:cs="Arial"/>
          <w:color w:val="000000"/>
          <w:sz w:val="24"/>
          <w:szCs w:val="24"/>
        </w:rPr>
        <w:t>I,</w:t>
      </w:r>
      <w:r>
        <w:rPr>
          <w:rFonts w:ascii="Arial" w:hAnsi="Arial" w:cs="Arial"/>
          <w:bCs/>
          <w:sz w:val="24"/>
          <w:szCs w:val="24"/>
        </w:rPr>
        <w:t xml:space="preserve"> изложить в новой редакции (приложение 1).</w:t>
      </w:r>
    </w:p>
    <w:p w:rsidR="00B552F7" w:rsidRDefault="002F5E3D" w:rsidP="00C261D4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B552F7">
        <w:rPr>
          <w:rFonts w:ascii="Arial" w:hAnsi="Arial" w:cs="Arial"/>
          <w:sz w:val="24"/>
          <w:szCs w:val="24"/>
        </w:rPr>
        <w:t>1.</w:t>
      </w:r>
      <w:proofErr w:type="gramStart"/>
      <w:r w:rsidRPr="00B552F7">
        <w:rPr>
          <w:rFonts w:ascii="Arial" w:hAnsi="Arial" w:cs="Arial"/>
          <w:sz w:val="24"/>
          <w:szCs w:val="24"/>
        </w:rPr>
        <w:t>2.</w:t>
      </w:r>
      <w:r w:rsidR="00B552F7" w:rsidRPr="00B552F7">
        <w:rPr>
          <w:rFonts w:ascii="Arial" w:hAnsi="Arial" w:cs="Arial"/>
          <w:sz w:val="24"/>
          <w:szCs w:val="24"/>
        </w:rPr>
        <w:t>Пункт</w:t>
      </w:r>
      <w:proofErr w:type="gramEnd"/>
      <w:r w:rsidR="00B552F7" w:rsidRPr="00B552F7">
        <w:rPr>
          <w:rFonts w:ascii="Arial" w:hAnsi="Arial" w:cs="Arial"/>
          <w:sz w:val="24"/>
          <w:szCs w:val="24"/>
        </w:rPr>
        <w:t xml:space="preserve"> </w:t>
      </w:r>
      <w:r w:rsidR="00B552F7" w:rsidRPr="00B552F7">
        <w:rPr>
          <w:rFonts w:ascii="Arial" w:hAnsi="Arial" w:cs="Arial"/>
          <w:spacing w:val="-1"/>
          <w:sz w:val="24"/>
          <w:szCs w:val="24"/>
        </w:rPr>
        <w:t>2.2.4. «</w:t>
      </w:r>
      <w:r w:rsidR="00B552F7" w:rsidRPr="00B552F7">
        <w:rPr>
          <w:rFonts w:ascii="Arial" w:hAnsi="Arial" w:cs="Arial"/>
          <w:bCs/>
          <w:sz w:val="24"/>
          <w:szCs w:val="24"/>
        </w:rPr>
        <w:t>Обоснование расчетных показателей в иных областях в связи с решением вопросов местного значения поселения</w:t>
      </w:r>
      <w:r w:rsidR="00B552F7" w:rsidRPr="00B552F7">
        <w:rPr>
          <w:rFonts w:ascii="Arial" w:hAnsi="Arial" w:cs="Arial"/>
          <w:spacing w:val="-1"/>
          <w:sz w:val="24"/>
          <w:szCs w:val="24"/>
        </w:rPr>
        <w:t xml:space="preserve">», </w:t>
      </w:r>
      <w:r w:rsidR="00B552F7" w:rsidRPr="00B552F7">
        <w:rPr>
          <w:rFonts w:ascii="Arial" w:hAnsi="Arial" w:cs="Arial"/>
          <w:bCs/>
          <w:sz w:val="24"/>
          <w:szCs w:val="24"/>
        </w:rPr>
        <w:t xml:space="preserve">Материалов по обоснованию, Тома </w:t>
      </w:r>
      <w:r w:rsidR="00B552F7" w:rsidRPr="00B552F7">
        <w:rPr>
          <w:rFonts w:ascii="Arial" w:hAnsi="Arial" w:cs="Arial"/>
          <w:sz w:val="24"/>
          <w:szCs w:val="24"/>
        </w:rPr>
        <w:t>II</w:t>
      </w:r>
      <w:r w:rsidR="00B552F7" w:rsidRPr="00B552F7">
        <w:rPr>
          <w:rFonts w:ascii="Arial" w:hAnsi="Arial" w:cs="Arial"/>
          <w:bCs/>
          <w:sz w:val="24"/>
          <w:szCs w:val="24"/>
        </w:rPr>
        <w:t xml:space="preserve"> изложить в новой редакции (приложение 2).</w:t>
      </w:r>
    </w:p>
    <w:p w:rsidR="002F5E3D" w:rsidRDefault="002F5E3D" w:rsidP="00C261D4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zh-CN"/>
        </w:rPr>
      </w:pPr>
      <w:r w:rsidRPr="00B552F7">
        <w:rPr>
          <w:rFonts w:ascii="Arial" w:hAnsi="Arial" w:cs="Arial"/>
          <w:sz w:val="24"/>
          <w:szCs w:val="24"/>
          <w:lang w:eastAsia="zh-CN"/>
        </w:rPr>
        <w:t>2.Опубликовать данное решение в газете «Балаганская районная газета»</w:t>
      </w:r>
      <w:r w:rsidR="00757829">
        <w:rPr>
          <w:rFonts w:ascii="Arial" w:hAnsi="Arial" w:cs="Arial"/>
          <w:sz w:val="24"/>
          <w:szCs w:val="24"/>
          <w:lang w:eastAsia="zh-CN"/>
        </w:rPr>
        <w:t>.</w:t>
      </w:r>
    </w:p>
    <w:p w:rsidR="00757829" w:rsidRDefault="00757829" w:rsidP="00C261D4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zh-CN"/>
        </w:rPr>
      </w:pPr>
    </w:p>
    <w:p w:rsidR="00757829" w:rsidRDefault="00757829" w:rsidP="00C261D4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zh-CN"/>
        </w:rPr>
      </w:pPr>
    </w:p>
    <w:p w:rsidR="00757829" w:rsidRDefault="00757829" w:rsidP="00C261D4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zh-CN"/>
        </w:rPr>
      </w:pPr>
    </w:p>
    <w:p w:rsidR="00757829" w:rsidRPr="00B552F7" w:rsidRDefault="00757829" w:rsidP="00C261D4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zh-CN"/>
        </w:rPr>
      </w:pPr>
    </w:p>
    <w:p w:rsidR="002F5E3D" w:rsidRDefault="002F5E3D" w:rsidP="00C261D4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B552F7">
        <w:rPr>
          <w:rFonts w:ascii="Arial" w:hAnsi="Arial" w:cs="Arial"/>
          <w:sz w:val="24"/>
          <w:szCs w:val="24"/>
          <w:lang w:eastAsia="zh-CN"/>
        </w:rPr>
        <w:lastRenderedPageBreak/>
        <w:t>3.Данное решение вступает в силу со дня опубликования</w:t>
      </w:r>
      <w:r>
        <w:rPr>
          <w:rFonts w:ascii="Arial" w:hAnsi="Arial" w:cs="Arial"/>
          <w:sz w:val="24"/>
          <w:szCs w:val="24"/>
          <w:lang w:eastAsia="zh-CN"/>
        </w:rPr>
        <w:t xml:space="preserve">. </w:t>
      </w:r>
    </w:p>
    <w:p w:rsidR="000F20C6" w:rsidRDefault="000F20C6" w:rsidP="000F20C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:rsidR="00C27904" w:rsidRDefault="00C27904" w:rsidP="000F20C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:rsidR="000F20C6" w:rsidRPr="005F30B4" w:rsidRDefault="000F20C6" w:rsidP="000F20C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5F30B4">
        <w:rPr>
          <w:rFonts w:ascii="Arial" w:hAnsi="Arial" w:cs="Arial"/>
          <w:sz w:val="24"/>
          <w:szCs w:val="24"/>
          <w:lang w:eastAsia="zh-CN"/>
        </w:rPr>
        <w:t>Пре</w:t>
      </w:r>
      <w:r>
        <w:rPr>
          <w:rFonts w:ascii="Arial" w:hAnsi="Arial" w:cs="Arial"/>
          <w:sz w:val="24"/>
          <w:szCs w:val="24"/>
          <w:lang w:eastAsia="zh-CN"/>
        </w:rPr>
        <w:t>д</w:t>
      </w:r>
      <w:r w:rsidRPr="005F30B4">
        <w:rPr>
          <w:rFonts w:ascii="Arial" w:hAnsi="Arial" w:cs="Arial"/>
          <w:sz w:val="24"/>
          <w:szCs w:val="24"/>
          <w:lang w:eastAsia="zh-CN"/>
        </w:rPr>
        <w:t>седатель Думы Балаганского района</w:t>
      </w:r>
    </w:p>
    <w:p w:rsidR="000F20C6" w:rsidRDefault="000F20C6" w:rsidP="000F20C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5F30B4">
        <w:rPr>
          <w:rFonts w:ascii="Arial" w:hAnsi="Arial" w:cs="Arial"/>
          <w:sz w:val="24"/>
          <w:szCs w:val="24"/>
          <w:lang w:eastAsia="zh-CN"/>
        </w:rPr>
        <w:t xml:space="preserve">Ю.В. </w:t>
      </w:r>
      <w:proofErr w:type="spellStart"/>
      <w:r w:rsidRPr="005F30B4">
        <w:rPr>
          <w:rFonts w:ascii="Arial" w:hAnsi="Arial" w:cs="Arial"/>
          <w:sz w:val="24"/>
          <w:szCs w:val="24"/>
          <w:lang w:eastAsia="zh-CN"/>
        </w:rPr>
        <w:t>Лагерев</w:t>
      </w:r>
      <w:proofErr w:type="spellEnd"/>
    </w:p>
    <w:p w:rsidR="00261F2E" w:rsidRPr="005F30B4" w:rsidRDefault="00261F2E" w:rsidP="000F20C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:rsidR="000F20C6" w:rsidRPr="005F30B4" w:rsidRDefault="000F20C6" w:rsidP="000F20C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:rsidR="000F20C6" w:rsidRPr="006F3AF7" w:rsidRDefault="000F20C6" w:rsidP="000F20C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6F3AF7">
        <w:rPr>
          <w:rFonts w:ascii="Arial" w:hAnsi="Arial" w:cs="Arial"/>
          <w:sz w:val="24"/>
          <w:szCs w:val="24"/>
          <w:lang w:eastAsia="zh-CN"/>
        </w:rPr>
        <w:t>Мэр Балаганского района</w:t>
      </w:r>
    </w:p>
    <w:p w:rsidR="000F20C6" w:rsidRDefault="000F20C6" w:rsidP="000F20C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6F3AF7">
        <w:rPr>
          <w:rFonts w:ascii="Arial" w:hAnsi="Arial" w:cs="Arial"/>
          <w:sz w:val="24"/>
          <w:szCs w:val="24"/>
          <w:lang w:eastAsia="zh-CN"/>
        </w:rPr>
        <w:t>М.В. Кибанов</w:t>
      </w:r>
    </w:p>
    <w:p w:rsidR="00C13B87" w:rsidRDefault="00C13B87" w:rsidP="000F20C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:rsidR="009F743A" w:rsidRDefault="009F743A" w:rsidP="000F20C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:rsidR="00B71E4A" w:rsidRDefault="00B71E4A" w:rsidP="000F20C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:rsidR="002F5E3D" w:rsidRDefault="002F5E3D" w:rsidP="00CF3A63">
      <w:pPr>
        <w:spacing w:after="0" w:line="240" w:lineRule="auto"/>
        <w:jc w:val="right"/>
        <w:rPr>
          <w:rFonts w:ascii="Courier New" w:hAnsi="Courier New" w:cs="Courier New"/>
        </w:rPr>
      </w:pPr>
    </w:p>
    <w:p w:rsidR="00C27904" w:rsidRDefault="00C27904" w:rsidP="00CF3A63">
      <w:pPr>
        <w:spacing w:after="0" w:line="240" w:lineRule="auto"/>
        <w:jc w:val="right"/>
        <w:rPr>
          <w:rFonts w:ascii="Courier New" w:hAnsi="Courier New" w:cs="Courier New"/>
        </w:rPr>
      </w:pPr>
    </w:p>
    <w:p w:rsidR="00C27904" w:rsidRDefault="00C27904" w:rsidP="00CF3A63">
      <w:pPr>
        <w:spacing w:after="0" w:line="240" w:lineRule="auto"/>
        <w:jc w:val="right"/>
        <w:rPr>
          <w:rFonts w:ascii="Courier New" w:hAnsi="Courier New" w:cs="Courier New"/>
        </w:rPr>
      </w:pPr>
    </w:p>
    <w:p w:rsidR="00C27904" w:rsidRDefault="00C27904" w:rsidP="00CF3A63">
      <w:pPr>
        <w:spacing w:after="0" w:line="240" w:lineRule="auto"/>
        <w:jc w:val="right"/>
        <w:rPr>
          <w:rFonts w:ascii="Courier New" w:hAnsi="Courier New" w:cs="Courier New"/>
        </w:rPr>
      </w:pPr>
    </w:p>
    <w:p w:rsidR="00C27904" w:rsidRDefault="00C27904" w:rsidP="00CF3A63">
      <w:pPr>
        <w:spacing w:after="0" w:line="240" w:lineRule="auto"/>
        <w:jc w:val="right"/>
        <w:rPr>
          <w:rFonts w:ascii="Courier New" w:hAnsi="Courier New" w:cs="Courier New"/>
        </w:rPr>
      </w:pPr>
    </w:p>
    <w:p w:rsidR="00C27904" w:rsidRDefault="00C27904" w:rsidP="00CF3A63">
      <w:pPr>
        <w:spacing w:after="0" w:line="240" w:lineRule="auto"/>
        <w:jc w:val="right"/>
        <w:rPr>
          <w:rFonts w:ascii="Courier New" w:hAnsi="Courier New" w:cs="Courier New"/>
        </w:rPr>
      </w:pPr>
    </w:p>
    <w:p w:rsidR="00C27904" w:rsidRDefault="00C27904" w:rsidP="00CF3A63">
      <w:pPr>
        <w:spacing w:after="0" w:line="240" w:lineRule="auto"/>
        <w:jc w:val="right"/>
        <w:rPr>
          <w:rFonts w:ascii="Courier New" w:hAnsi="Courier New" w:cs="Courier New"/>
        </w:rPr>
      </w:pPr>
    </w:p>
    <w:p w:rsidR="00C27904" w:rsidRDefault="00C27904" w:rsidP="00CF3A63">
      <w:pPr>
        <w:spacing w:after="0" w:line="240" w:lineRule="auto"/>
        <w:jc w:val="right"/>
        <w:rPr>
          <w:rFonts w:ascii="Courier New" w:hAnsi="Courier New" w:cs="Courier New"/>
        </w:rPr>
      </w:pPr>
    </w:p>
    <w:p w:rsidR="00C27904" w:rsidRDefault="00C27904" w:rsidP="00CF3A63">
      <w:pPr>
        <w:spacing w:after="0" w:line="240" w:lineRule="auto"/>
        <w:jc w:val="right"/>
        <w:rPr>
          <w:rFonts w:ascii="Courier New" w:hAnsi="Courier New" w:cs="Courier New"/>
        </w:rPr>
      </w:pPr>
    </w:p>
    <w:p w:rsidR="00C27904" w:rsidRDefault="00C27904" w:rsidP="00CF3A63">
      <w:pPr>
        <w:spacing w:after="0" w:line="240" w:lineRule="auto"/>
        <w:jc w:val="right"/>
        <w:rPr>
          <w:rFonts w:ascii="Courier New" w:hAnsi="Courier New" w:cs="Courier New"/>
        </w:rPr>
      </w:pPr>
    </w:p>
    <w:p w:rsidR="00C27904" w:rsidRDefault="00C27904" w:rsidP="00CF3A63">
      <w:pPr>
        <w:spacing w:after="0" w:line="240" w:lineRule="auto"/>
        <w:jc w:val="right"/>
        <w:rPr>
          <w:rFonts w:ascii="Courier New" w:hAnsi="Courier New" w:cs="Courier New"/>
        </w:rPr>
      </w:pPr>
    </w:p>
    <w:p w:rsidR="00C27904" w:rsidRDefault="00C27904" w:rsidP="00CF3A63">
      <w:pPr>
        <w:spacing w:after="0" w:line="240" w:lineRule="auto"/>
        <w:jc w:val="right"/>
        <w:rPr>
          <w:rFonts w:ascii="Courier New" w:hAnsi="Courier New" w:cs="Courier New"/>
        </w:rPr>
      </w:pPr>
    </w:p>
    <w:p w:rsidR="00C27904" w:rsidRDefault="00C27904" w:rsidP="00CF3A63">
      <w:pPr>
        <w:spacing w:after="0" w:line="240" w:lineRule="auto"/>
        <w:jc w:val="right"/>
        <w:rPr>
          <w:rFonts w:ascii="Courier New" w:hAnsi="Courier New" w:cs="Courier New"/>
        </w:rPr>
      </w:pPr>
    </w:p>
    <w:p w:rsidR="00C27904" w:rsidRDefault="00C27904" w:rsidP="00CF3A63">
      <w:pPr>
        <w:spacing w:after="0" w:line="240" w:lineRule="auto"/>
        <w:jc w:val="right"/>
        <w:rPr>
          <w:rFonts w:ascii="Courier New" w:hAnsi="Courier New" w:cs="Courier New"/>
        </w:rPr>
      </w:pPr>
    </w:p>
    <w:p w:rsidR="00C27904" w:rsidRDefault="00C27904" w:rsidP="00CF3A63">
      <w:pPr>
        <w:spacing w:after="0" w:line="240" w:lineRule="auto"/>
        <w:jc w:val="right"/>
        <w:rPr>
          <w:rFonts w:ascii="Courier New" w:hAnsi="Courier New" w:cs="Courier New"/>
        </w:rPr>
      </w:pPr>
    </w:p>
    <w:p w:rsidR="00C27904" w:rsidRDefault="00C27904" w:rsidP="00CF3A63">
      <w:pPr>
        <w:spacing w:after="0" w:line="240" w:lineRule="auto"/>
        <w:jc w:val="right"/>
        <w:rPr>
          <w:rFonts w:ascii="Courier New" w:hAnsi="Courier New" w:cs="Courier New"/>
        </w:rPr>
      </w:pPr>
    </w:p>
    <w:p w:rsidR="00C27904" w:rsidRDefault="00C27904" w:rsidP="00CF3A63">
      <w:pPr>
        <w:spacing w:after="0" w:line="240" w:lineRule="auto"/>
        <w:jc w:val="right"/>
        <w:rPr>
          <w:rFonts w:ascii="Courier New" w:hAnsi="Courier New" w:cs="Courier New"/>
        </w:rPr>
      </w:pPr>
    </w:p>
    <w:p w:rsidR="00C27904" w:rsidRDefault="00C27904" w:rsidP="00CF3A63">
      <w:pPr>
        <w:spacing w:after="0" w:line="240" w:lineRule="auto"/>
        <w:jc w:val="right"/>
        <w:rPr>
          <w:rFonts w:ascii="Courier New" w:hAnsi="Courier New" w:cs="Courier New"/>
        </w:rPr>
      </w:pPr>
    </w:p>
    <w:p w:rsidR="00C27904" w:rsidRDefault="00C27904" w:rsidP="00CF3A63">
      <w:pPr>
        <w:spacing w:after="0" w:line="240" w:lineRule="auto"/>
        <w:jc w:val="right"/>
        <w:rPr>
          <w:rFonts w:ascii="Courier New" w:hAnsi="Courier New" w:cs="Courier New"/>
        </w:rPr>
      </w:pPr>
    </w:p>
    <w:p w:rsidR="00C27904" w:rsidRDefault="00C27904" w:rsidP="00CF3A63">
      <w:pPr>
        <w:spacing w:after="0" w:line="240" w:lineRule="auto"/>
        <w:jc w:val="right"/>
        <w:rPr>
          <w:rFonts w:ascii="Courier New" w:hAnsi="Courier New" w:cs="Courier New"/>
        </w:rPr>
      </w:pPr>
    </w:p>
    <w:p w:rsidR="00C27904" w:rsidRDefault="00C27904" w:rsidP="00CF3A63">
      <w:pPr>
        <w:spacing w:after="0" w:line="240" w:lineRule="auto"/>
        <w:jc w:val="right"/>
        <w:rPr>
          <w:rFonts w:ascii="Courier New" w:hAnsi="Courier New" w:cs="Courier New"/>
        </w:rPr>
      </w:pPr>
    </w:p>
    <w:p w:rsidR="00C27904" w:rsidRDefault="00C27904" w:rsidP="00CF3A63">
      <w:pPr>
        <w:spacing w:after="0" w:line="240" w:lineRule="auto"/>
        <w:jc w:val="right"/>
        <w:rPr>
          <w:rFonts w:ascii="Courier New" w:hAnsi="Courier New" w:cs="Courier New"/>
        </w:rPr>
      </w:pPr>
    </w:p>
    <w:p w:rsidR="00C27904" w:rsidRDefault="00C27904" w:rsidP="00CF3A63">
      <w:pPr>
        <w:spacing w:after="0" w:line="240" w:lineRule="auto"/>
        <w:jc w:val="right"/>
        <w:rPr>
          <w:rFonts w:ascii="Courier New" w:hAnsi="Courier New" w:cs="Courier New"/>
        </w:rPr>
      </w:pPr>
    </w:p>
    <w:p w:rsidR="00C27904" w:rsidRDefault="00C27904" w:rsidP="00CF3A63">
      <w:pPr>
        <w:spacing w:after="0" w:line="240" w:lineRule="auto"/>
        <w:jc w:val="right"/>
        <w:rPr>
          <w:rFonts w:ascii="Courier New" w:hAnsi="Courier New" w:cs="Courier New"/>
        </w:rPr>
      </w:pPr>
    </w:p>
    <w:p w:rsidR="00C27904" w:rsidRDefault="00C27904" w:rsidP="00CF3A63">
      <w:pPr>
        <w:spacing w:after="0" w:line="240" w:lineRule="auto"/>
        <w:jc w:val="right"/>
        <w:rPr>
          <w:rFonts w:ascii="Courier New" w:hAnsi="Courier New" w:cs="Courier New"/>
        </w:rPr>
      </w:pPr>
    </w:p>
    <w:p w:rsidR="00C27904" w:rsidRDefault="00C27904" w:rsidP="00CF3A63">
      <w:pPr>
        <w:spacing w:after="0" w:line="240" w:lineRule="auto"/>
        <w:jc w:val="right"/>
        <w:rPr>
          <w:rFonts w:ascii="Courier New" w:hAnsi="Courier New" w:cs="Courier New"/>
        </w:rPr>
      </w:pPr>
    </w:p>
    <w:p w:rsidR="00C27904" w:rsidRDefault="00C27904" w:rsidP="00CF3A63">
      <w:pPr>
        <w:spacing w:after="0" w:line="240" w:lineRule="auto"/>
        <w:jc w:val="right"/>
        <w:rPr>
          <w:rFonts w:ascii="Courier New" w:hAnsi="Courier New" w:cs="Courier New"/>
        </w:rPr>
      </w:pPr>
    </w:p>
    <w:p w:rsidR="00C27904" w:rsidRDefault="00C27904" w:rsidP="00CF3A63">
      <w:pPr>
        <w:spacing w:after="0" w:line="240" w:lineRule="auto"/>
        <w:jc w:val="right"/>
        <w:rPr>
          <w:rFonts w:ascii="Courier New" w:hAnsi="Courier New" w:cs="Courier New"/>
        </w:rPr>
      </w:pPr>
    </w:p>
    <w:p w:rsidR="00C27904" w:rsidRDefault="00C27904" w:rsidP="00CF3A63">
      <w:pPr>
        <w:spacing w:after="0" w:line="240" w:lineRule="auto"/>
        <w:jc w:val="right"/>
        <w:rPr>
          <w:rFonts w:ascii="Courier New" w:hAnsi="Courier New" w:cs="Courier New"/>
        </w:rPr>
      </w:pPr>
    </w:p>
    <w:p w:rsidR="00C27904" w:rsidRDefault="00C27904" w:rsidP="00CF3A63">
      <w:pPr>
        <w:spacing w:after="0" w:line="240" w:lineRule="auto"/>
        <w:jc w:val="right"/>
        <w:rPr>
          <w:rFonts w:ascii="Courier New" w:hAnsi="Courier New" w:cs="Courier New"/>
        </w:rPr>
      </w:pPr>
    </w:p>
    <w:p w:rsidR="00C27904" w:rsidRDefault="00C27904" w:rsidP="00CF3A63">
      <w:pPr>
        <w:spacing w:after="0" w:line="240" w:lineRule="auto"/>
        <w:jc w:val="right"/>
        <w:rPr>
          <w:rFonts w:ascii="Courier New" w:hAnsi="Courier New" w:cs="Courier New"/>
        </w:rPr>
      </w:pPr>
    </w:p>
    <w:p w:rsidR="00C27904" w:rsidRDefault="00C27904" w:rsidP="00CF3A63">
      <w:pPr>
        <w:spacing w:after="0" w:line="240" w:lineRule="auto"/>
        <w:jc w:val="right"/>
        <w:rPr>
          <w:rFonts w:ascii="Courier New" w:hAnsi="Courier New" w:cs="Courier New"/>
        </w:rPr>
      </w:pPr>
    </w:p>
    <w:p w:rsidR="00C27904" w:rsidRDefault="00C27904" w:rsidP="00CF3A63">
      <w:pPr>
        <w:spacing w:after="0" w:line="240" w:lineRule="auto"/>
        <w:jc w:val="right"/>
        <w:rPr>
          <w:rFonts w:ascii="Courier New" w:hAnsi="Courier New" w:cs="Courier New"/>
        </w:rPr>
      </w:pPr>
    </w:p>
    <w:p w:rsidR="00C27904" w:rsidRDefault="00C27904" w:rsidP="00CF3A63">
      <w:pPr>
        <w:spacing w:after="0" w:line="240" w:lineRule="auto"/>
        <w:jc w:val="right"/>
        <w:rPr>
          <w:rFonts w:ascii="Courier New" w:hAnsi="Courier New" w:cs="Courier New"/>
        </w:rPr>
      </w:pPr>
    </w:p>
    <w:p w:rsidR="00C27904" w:rsidRDefault="00C27904" w:rsidP="00CF3A63">
      <w:pPr>
        <w:spacing w:after="0" w:line="240" w:lineRule="auto"/>
        <w:jc w:val="right"/>
        <w:rPr>
          <w:rFonts w:ascii="Courier New" w:hAnsi="Courier New" w:cs="Courier New"/>
        </w:rPr>
      </w:pPr>
    </w:p>
    <w:p w:rsidR="00C27904" w:rsidRDefault="00C27904" w:rsidP="00CF3A63">
      <w:pPr>
        <w:spacing w:after="0" w:line="240" w:lineRule="auto"/>
        <w:jc w:val="right"/>
        <w:rPr>
          <w:rFonts w:ascii="Courier New" w:hAnsi="Courier New" w:cs="Courier New"/>
        </w:rPr>
      </w:pPr>
    </w:p>
    <w:p w:rsidR="00C27904" w:rsidRDefault="00C27904" w:rsidP="00CF3A63">
      <w:pPr>
        <w:spacing w:after="0" w:line="240" w:lineRule="auto"/>
        <w:jc w:val="right"/>
        <w:rPr>
          <w:rFonts w:ascii="Courier New" w:hAnsi="Courier New" w:cs="Courier New"/>
        </w:rPr>
      </w:pPr>
    </w:p>
    <w:p w:rsidR="00C27904" w:rsidRDefault="00C27904" w:rsidP="00CF3A63">
      <w:pPr>
        <w:spacing w:after="0" w:line="240" w:lineRule="auto"/>
        <w:jc w:val="right"/>
        <w:rPr>
          <w:rFonts w:ascii="Courier New" w:hAnsi="Courier New" w:cs="Courier New"/>
        </w:rPr>
      </w:pPr>
    </w:p>
    <w:p w:rsidR="00C27904" w:rsidRDefault="00C27904" w:rsidP="00CF3A63">
      <w:pPr>
        <w:spacing w:after="0" w:line="240" w:lineRule="auto"/>
        <w:jc w:val="right"/>
        <w:rPr>
          <w:rFonts w:ascii="Courier New" w:hAnsi="Courier New" w:cs="Courier New"/>
        </w:rPr>
      </w:pPr>
    </w:p>
    <w:p w:rsidR="00C27904" w:rsidRDefault="00C27904" w:rsidP="00CF3A63">
      <w:pPr>
        <w:spacing w:after="0" w:line="240" w:lineRule="auto"/>
        <w:jc w:val="right"/>
        <w:rPr>
          <w:rFonts w:ascii="Courier New" w:hAnsi="Courier New" w:cs="Courier New"/>
        </w:rPr>
      </w:pPr>
    </w:p>
    <w:p w:rsidR="00C27904" w:rsidRDefault="00C27904" w:rsidP="00CF3A63">
      <w:pPr>
        <w:spacing w:after="0" w:line="240" w:lineRule="auto"/>
        <w:jc w:val="right"/>
        <w:rPr>
          <w:rFonts w:ascii="Courier New" w:hAnsi="Courier New" w:cs="Courier New"/>
        </w:rPr>
      </w:pPr>
    </w:p>
    <w:p w:rsidR="00C27904" w:rsidRDefault="00C27904" w:rsidP="00CF3A63">
      <w:pPr>
        <w:spacing w:after="0" w:line="240" w:lineRule="auto"/>
        <w:jc w:val="right"/>
        <w:rPr>
          <w:rFonts w:ascii="Courier New" w:hAnsi="Courier New" w:cs="Courier New"/>
        </w:rPr>
      </w:pPr>
    </w:p>
    <w:p w:rsidR="00757829" w:rsidRDefault="00757829" w:rsidP="00CF3A63">
      <w:pPr>
        <w:spacing w:after="0" w:line="240" w:lineRule="auto"/>
        <w:jc w:val="right"/>
        <w:rPr>
          <w:rFonts w:ascii="Courier New" w:hAnsi="Courier New" w:cs="Courier New"/>
        </w:rPr>
      </w:pPr>
    </w:p>
    <w:p w:rsidR="00757829" w:rsidRDefault="00757829" w:rsidP="00CF3A63">
      <w:pPr>
        <w:spacing w:after="0" w:line="240" w:lineRule="auto"/>
        <w:jc w:val="right"/>
        <w:rPr>
          <w:rFonts w:ascii="Courier New" w:hAnsi="Courier New" w:cs="Courier New"/>
        </w:rPr>
      </w:pPr>
    </w:p>
    <w:p w:rsidR="00757829" w:rsidRDefault="00757829" w:rsidP="00CF3A63">
      <w:pPr>
        <w:spacing w:after="0" w:line="240" w:lineRule="auto"/>
        <w:jc w:val="right"/>
        <w:rPr>
          <w:rFonts w:ascii="Courier New" w:hAnsi="Courier New" w:cs="Courier New"/>
        </w:rPr>
      </w:pPr>
    </w:p>
    <w:p w:rsidR="00CF3A63" w:rsidRDefault="00CF3A63" w:rsidP="00CF3A6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Приложение </w:t>
      </w:r>
      <w:r w:rsidRPr="00896D9D">
        <w:rPr>
          <w:rFonts w:ascii="Courier New" w:hAnsi="Courier New" w:cs="Courier New"/>
        </w:rPr>
        <w:t>1</w:t>
      </w:r>
    </w:p>
    <w:p w:rsidR="00CF3A63" w:rsidRDefault="00CF3A63" w:rsidP="00CF3A6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решению </w:t>
      </w:r>
      <w:r w:rsidR="00C261D4">
        <w:rPr>
          <w:rFonts w:ascii="Courier New" w:hAnsi="Courier New" w:cs="Courier New"/>
        </w:rPr>
        <w:t>Д</w:t>
      </w:r>
      <w:r>
        <w:rPr>
          <w:rFonts w:ascii="Courier New" w:hAnsi="Courier New" w:cs="Courier New"/>
        </w:rPr>
        <w:t>умы</w:t>
      </w:r>
    </w:p>
    <w:p w:rsidR="00C261D4" w:rsidRDefault="00CF3A63" w:rsidP="00CF3A6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Балаганского района</w:t>
      </w:r>
    </w:p>
    <w:p w:rsidR="00CF3A63" w:rsidRPr="006B67D6" w:rsidRDefault="00CF3A63" w:rsidP="00CF3A63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Courier New" w:hAnsi="Courier New" w:cs="Courier New"/>
        </w:rPr>
        <w:t>№ от      г.</w:t>
      </w:r>
    </w:p>
    <w:p w:rsidR="00CF3A63" w:rsidRDefault="00CF3A63" w:rsidP="00CF3A63">
      <w:pPr>
        <w:jc w:val="right"/>
        <w:rPr>
          <w:rFonts w:ascii="Courier New" w:hAnsi="Courier New" w:cs="Courier New"/>
        </w:rPr>
      </w:pPr>
    </w:p>
    <w:p w:rsidR="0020456D" w:rsidRPr="00261F2E" w:rsidRDefault="0020456D" w:rsidP="005F049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61F2E">
        <w:rPr>
          <w:rFonts w:ascii="Arial" w:hAnsi="Arial" w:cs="Arial"/>
          <w:bCs/>
          <w:sz w:val="24"/>
          <w:szCs w:val="24"/>
        </w:rPr>
        <w:t>1.4. Расчетные показатели в иных областях в связи с решением вопросов местного значения поселения</w:t>
      </w:r>
    </w:p>
    <w:p w:rsidR="0020456D" w:rsidRPr="00261F2E" w:rsidRDefault="0020456D" w:rsidP="0019020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61F2E">
        <w:rPr>
          <w:rFonts w:ascii="Arial" w:hAnsi="Arial" w:cs="Arial"/>
          <w:sz w:val="24"/>
          <w:szCs w:val="24"/>
        </w:rPr>
        <w:t>Таблица 4</w:t>
      </w:r>
    </w:p>
    <w:tbl>
      <w:tblPr>
        <w:tblW w:w="988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8"/>
        <w:gridCol w:w="1985"/>
        <w:gridCol w:w="2126"/>
        <w:gridCol w:w="2234"/>
        <w:gridCol w:w="2869"/>
      </w:tblGrid>
      <w:tr w:rsidR="0020456D" w:rsidRPr="0020456D" w:rsidTr="005F0492">
        <w:tc>
          <w:tcPr>
            <w:tcW w:w="668" w:type="dxa"/>
          </w:tcPr>
          <w:p w:rsidR="0020456D" w:rsidRPr="0020456D" w:rsidRDefault="0020456D" w:rsidP="0020456D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1985" w:type="dxa"/>
          </w:tcPr>
          <w:p w:rsidR="0020456D" w:rsidRPr="0020456D" w:rsidRDefault="0020456D" w:rsidP="0020456D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20456D">
              <w:rPr>
                <w:rFonts w:ascii="Courier New" w:hAnsi="Courier New" w:cs="Courier New"/>
                <w:bCs/>
              </w:rPr>
              <w:t>Наименование видов объектов местного значения</w:t>
            </w:r>
          </w:p>
        </w:tc>
        <w:tc>
          <w:tcPr>
            <w:tcW w:w="2126" w:type="dxa"/>
          </w:tcPr>
          <w:p w:rsidR="0020456D" w:rsidRPr="00BA46DB" w:rsidRDefault="0020456D" w:rsidP="0020456D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BA46DB">
              <w:rPr>
                <w:rFonts w:ascii="Courier New" w:hAnsi="Courier New" w:cs="Courier New"/>
                <w:bCs/>
              </w:rPr>
              <w:t>Расчетные показатели минимально допустимого</w:t>
            </w:r>
          </w:p>
          <w:p w:rsidR="0020456D" w:rsidRPr="00BA46DB" w:rsidRDefault="0020456D" w:rsidP="0020456D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BA46DB">
              <w:rPr>
                <w:rFonts w:ascii="Courier New" w:hAnsi="Courier New" w:cs="Courier New"/>
                <w:bCs/>
              </w:rPr>
              <w:t>уровня обеспеченности</w:t>
            </w:r>
          </w:p>
          <w:p w:rsidR="0020456D" w:rsidRPr="0020456D" w:rsidRDefault="0020456D" w:rsidP="0020456D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BA46DB">
              <w:rPr>
                <w:rFonts w:ascii="Courier New" w:hAnsi="Courier New" w:cs="Courier New"/>
                <w:bCs/>
              </w:rPr>
              <w:t>объектами</w:t>
            </w:r>
          </w:p>
        </w:tc>
        <w:tc>
          <w:tcPr>
            <w:tcW w:w="2234" w:type="dxa"/>
          </w:tcPr>
          <w:p w:rsidR="0020456D" w:rsidRPr="0020456D" w:rsidRDefault="0020456D" w:rsidP="0020456D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20456D">
              <w:rPr>
                <w:rFonts w:ascii="Courier New" w:hAnsi="Courier New" w:cs="Courier New"/>
                <w:bCs/>
              </w:rPr>
              <w:t>Расчетные показатели</w:t>
            </w:r>
          </w:p>
          <w:p w:rsidR="0020456D" w:rsidRPr="0020456D" w:rsidRDefault="0020456D" w:rsidP="0020456D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20456D">
              <w:rPr>
                <w:rFonts w:ascii="Courier New" w:hAnsi="Courier New" w:cs="Courier New"/>
                <w:bCs/>
              </w:rPr>
              <w:t>максимально допустимого уровня</w:t>
            </w:r>
          </w:p>
          <w:p w:rsidR="0020456D" w:rsidRPr="0020456D" w:rsidRDefault="0020456D" w:rsidP="0020456D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20456D">
              <w:rPr>
                <w:rFonts w:ascii="Courier New" w:hAnsi="Courier New" w:cs="Courier New"/>
                <w:bCs/>
              </w:rPr>
              <w:t>территориальной</w:t>
            </w:r>
          </w:p>
          <w:p w:rsidR="0020456D" w:rsidRPr="0020456D" w:rsidRDefault="0020456D" w:rsidP="0020456D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20456D">
              <w:rPr>
                <w:rFonts w:ascii="Courier New" w:hAnsi="Courier New" w:cs="Courier New"/>
                <w:bCs/>
              </w:rPr>
              <w:t>доступности объектов</w:t>
            </w:r>
          </w:p>
        </w:tc>
        <w:tc>
          <w:tcPr>
            <w:tcW w:w="2869" w:type="dxa"/>
          </w:tcPr>
          <w:p w:rsidR="0020456D" w:rsidRPr="0020456D" w:rsidRDefault="0020456D" w:rsidP="0020456D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20456D">
              <w:rPr>
                <w:rFonts w:ascii="Courier New" w:hAnsi="Courier New" w:cs="Courier New"/>
                <w:bCs/>
              </w:rPr>
              <w:t>Область применения</w:t>
            </w:r>
          </w:p>
        </w:tc>
      </w:tr>
      <w:tr w:rsidR="0020456D" w:rsidRPr="0020456D" w:rsidTr="005F0492">
        <w:tc>
          <w:tcPr>
            <w:tcW w:w="668" w:type="dxa"/>
          </w:tcPr>
          <w:p w:rsidR="0020456D" w:rsidRPr="0020456D" w:rsidRDefault="0020456D" w:rsidP="0020456D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20456D">
              <w:rPr>
                <w:rFonts w:ascii="Courier New" w:hAnsi="Courier New" w:cs="Courier New"/>
                <w:bCs/>
              </w:rPr>
              <w:t>1.</w:t>
            </w:r>
          </w:p>
        </w:tc>
        <w:tc>
          <w:tcPr>
            <w:tcW w:w="1985" w:type="dxa"/>
          </w:tcPr>
          <w:p w:rsidR="0020456D" w:rsidRPr="0020456D" w:rsidRDefault="0020456D" w:rsidP="0020456D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20456D">
              <w:rPr>
                <w:rFonts w:ascii="Courier New" w:hAnsi="Courier New" w:cs="Courier New"/>
                <w:bCs/>
              </w:rPr>
              <w:t xml:space="preserve">Дом культуры и творчества </w:t>
            </w:r>
          </w:p>
        </w:tc>
        <w:tc>
          <w:tcPr>
            <w:tcW w:w="2126" w:type="dxa"/>
          </w:tcPr>
          <w:p w:rsidR="0020456D" w:rsidRPr="0020456D" w:rsidRDefault="0020456D" w:rsidP="0020456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56D">
              <w:rPr>
                <w:rFonts w:ascii="Courier New" w:hAnsi="Courier New" w:cs="Courier New"/>
              </w:rPr>
              <w:t>Не менее 1 объекта на поселение.</w:t>
            </w:r>
          </w:p>
          <w:p w:rsidR="0020456D" w:rsidRPr="0020456D" w:rsidRDefault="0020456D" w:rsidP="0020456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34" w:type="dxa"/>
          </w:tcPr>
          <w:p w:rsidR="0020456D" w:rsidRPr="0020456D" w:rsidRDefault="0020456D" w:rsidP="0020456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56D">
              <w:rPr>
                <w:rFonts w:ascii="Courier New" w:hAnsi="Courier New" w:cs="Courier New"/>
              </w:rPr>
              <w:t xml:space="preserve">Пешеходная доступность – не более 18 мин. </w:t>
            </w:r>
          </w:p>
        </w:tc>
        <w:tc>
          <w:tcPr>
            <w:tcW w:w="2869" w:type="dxa"/>
          </w:tcPr>
          <w:p w:rsidR="0020456D" w:rsidRPr="0020456D" w:rsidRDefault="0020456D" w:rsidP="0020456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0456D">
              <w:rPr>
                <w:rFonts w:ascii="Courier New" w:hAnsi="Courier New" w:cs="Courier New"/>
              </w:rPr>
              <w:t>При подготовке проекта генерального плана поселения, проекта планировки территории. Учитываются при подготовке программ комплексного развития социальной инфраструктуры поселения.</w:t>
            </w:r>
          </w:p>
        </w:tc>
      </w:tr>
      <w:tr w:rsidR="0020456D" w:rsidRPr="0020456D" w:rsidTr="005F0492">
        <w:tc>
          <w:tcPr>
            <w:tcW w:w="9882" w:type="dxa"/>
            <w:gridSpan w:val="5"/>
          </w:tcPr>
          <w:p w:rsidR="0020456D" w:rsidRPr="0020456D" w:rsidRDefault="0020456D" w:rsidP="00C261D4">
            <w:pPr>
              <w:tabs>
                <w:tab w:val="left" w:pos="1366"/>
                <w:tab w:val="left" w:pos="2062"/>
              </w:tabs>
              <w:spacing w:after="0" w:line="240" w:lineRule="auto"/>
              <w:jc w:val="both"/>
              <w:rPr>
                <w:rFonts w:ascii="Courier New" w:hAnsi="Courier New" w:cs="Courier New"/>
                <w:spacing w:val="-1"/>
              </w:rPr>
            </w:pPr>
            <w:r w:rsidRPr="0020456D">
              <w:rPr>
                <w:rFonts w:ascii="Courier New" w:hAnsi="Courier New" w:cs="Courier New"/>
                <w:bCs/>
                <w:spacing w:val="-1"/>
              </w:rPr>
              <w:t>Правила применения</w:t>
            </w:r>
          </w:p>
          <w:p w:rsidR="0020456D" w:rsidRPr="0020456D" w:rsidRDefault="0020456D" w:rsidP="00C261D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0456D">
              <w:rPr>
                <w:rFonts w:ascii="Courier New" w:hAnsi="Courier New" w:cs="Courier New"/>
              </w:rPr>
              <w:t>Целесообразно предусматривать в объекте возможность размещения библиотеки, кинозала, танцевального зала, творческих кружков.</w:t>
            </w:r>
          </w:p>
        </w:tc>
      </w:tr>
      <w:tr w:rsidR="0020456D" w:rsidRPr="0020456D" w:rsidTr="005F0492">
        <w:tc>
          <w:tcPr>
            <w:tcW w:w="668" w:type="dxa"/>
          </w:tcPr>
          <w:p w:rsidR="0020456D" w:rsidRPr="0020456D" w:rsidRDefault="0020456D" w:rsidP="0020456D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20456D">
              <w:rPr>
                <w:rFonts w:ascii="Courier New" w:hAnsi="Courier New" w:cs="Courier New"/>
                <w:bCs/>
              </w:rPr>
              <w:t>2.</w:t>
            </w:r>
          </w:p>
        </w:tc>
        <w:tc>
          <w:tcPr>
            <w:tcW w:w="1985" w:type="dxa"/>
          </w:tcPr>
          <w:p w:rsidR="0020456D" w:rsidRPr="0020456D" w:rsidRDefault="0020456D" w:rsidP="0020456D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20456D">
              <w:rPr>
                <w:rFonts w:ascii="Courier New" w:hAnsi="Courier New" w:cs="Courier New"/>
                <w:bCs/>
              </w:rPr>
              <w:t>Специально оборудованные места массового отдыха населения</w:t>
            </w:r>
          </w:p>
        </w:tc>
        <w:tc>
          <w:tcPr>
            <w:tcW w:w="2126" w:type="dxa"/>
          </w:tcPr>
          <w:p w:rsidR="0020456D" w:rsidRPr="0020456D" w:rsidRDefault="0020456D" w:rsidP="0020456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56D">
              <w:rPr>
                <w:rFonts w:ascii="Courier New" w:hAnsi="Courier New" w:cs="Courier New"/>
              </w:rPr>
              <w:t>Не менее 1 объекта на поселение</w:t>
            </w:r>
          </w:p>
        </w:tc>
        <w:tc>
          <w:tcPr>
            <w:tcW w:w="2234" w:type="dxa"/>
          </w:tcPr>
          <w:p w:rsidR="0020456D" w:rsidRPr="0020456D" w:rsidRDefault="0020456D" w:rsidP="0020456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56D">
              <w:rPr>
                <w:rFonts w:ascii="Courier New" w:hAnsi="Courier New" w:cs="Courier New"/>
              </w:rPr>
              <w:t>Транспортная доступность - не более 25 мин.</w:t>
            </w:r>
          </w:p>
        </w:tc>
        <w:tc>
          <w:tcPr>
            <w:tcW w:w="2869" w:type="dxa"/>
          </w:tcPr>
          <w:p w:rsidR="0020456D" w:rsidRPr="0020456D" w:rsidRDefault="0020456D" w:rsidP="0020456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56D">
              <w:rPr>
                <w:rFonts w:ascii="Courier New" w:hAnsi="Courier New" w:cs="Courier New"/>
              </w:rPr>
              <w:t>При подготовке проекта генерального плана поселения, проекта планировки территории.</w:t>
            </w:r>
          </w:p>
          <w:p w:rsidR="0020456D" w:rsidRPr="0020456D" w:rsidRDefault="0020456D" w:rsidP="0020456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56D">
              <w:rPr>
                <w:rFonts w:ascii="Courier New" w:hAnsi="Courier New" w:cs="Courier New"/>
              </w:rPr>
              <w:t>Учитывается при подготовке программ комплексного развития социальной инфраструктуры поселения</w:t>
            </w:r>
          </w:p>
        </w:tc>
      </w:tr>
      <w:tr w:rsidR="0020456D" w:rsidRPr="0020456D" w:rsidTr="005F0492">
        <w:tc>
          <w:tcPr>
            <w:tcW w:w="9882" w:type="dxa"/>
            <w:gridSpan w:val="5"/>
          </w:tcPr>
          <w:p w:rsidR="0020456D" w:rsidRPr="0020456D" w:rsidRDefault="0020456D" w:rsidP="00C261D4">
            <w:pPr>
              <w:tabs>
                <w:tab w:val="left" w:pos="1366"/>
                <w:tab w:val="left" w:pos="2062"/>
              </w:tabs>
              <w:spacing w:after="0" w:line="240" w:lineRule="auto"/>
              <w:jc w:val="both"/>
              <w:rPr>
                <w:rFonts w:ascii="Courier New" w:hAnsi="Courier New" w:cs="Courier New"/>
                <w:spacing w:val="-1"/>
              </w:rPr>
            </w:pPr>
            <w:r w:rsidRPr="0020456D">
              <w:rPr>
                <w:rFonts w:ascii="Courier New" w:hAnsi="Courier New" w:cs="Courier New"/>
                <w:bCs/>
                <w:spacing w:val="-1"/>
              </w:rPr>
              <w:t>Правила применения</w:t>
            </w:r>
          </w:p>
          <w:p w:rsidR="0020456D" w:rsidRPr="0020456D" w:rsidRDefault="0020456D" w:rsidP="00C261D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0456D">
              <w:rPr>
                <w:rFonts w:ascii="Courier New" w:hAnsi="Courier New" w:cs="Courier New"/>
              </w:rPr>
              <w:t>Целесообразно предусматривать возможность монтажа открытых сцен для выступления артистов и коллективов творческой самодеятельности.</w:t>
            </w:r>
          </w:p>
        </w:tc>
      </w:tr>
      <w:tr w:rsidR="0020456D" w:rsidRPr="0020456D" w:rsidTr="005F0492">
        <w:tc>
          <w:tcPr>
            <w:tcW w:w="668" w:type="dxa"/>
          </w:tcPr>
          <w:p w:rsidR="0020456D" w:rsidRPr="0020456D" w:rsidRDefault="0020456D" w:rsidP="0020456D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20456D">
              <w:rPr>
                <w:rFonts w:ascii="Courier New" w:hAnsi="Courier New" w:cs="Courier New"/>
                <w:bCs/>
              </w:rPr>
              <w:t>3.</w:t>
            </w:r>
          </w:p>
        </w:tc>
        <w:tc>
          <w:tcPr>
            <w:tcW w:w="1985" w:type="dxa"/>
          </w:tcPr>
          <w:p w:rsidR="0020456D" w:rsidRPr="0020456D" w:rsidRDefault="0020456D" w:rsidP="0020456D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20456D">
              <w:rPr>
                <w:rFonts w:ascii="Courier New" w:hAnsi="Courier New" w:cs="Courier New"/>
                <w:bCs/>
              </w:rPr>
              <w:t>Муниципальный архив</w:t>
            </w:r>
          </w:p>
        </w:tc>
        <w:tc>
          <w:tcPr>
            <w:tcW w:w="2126" w:type="dxa"/>
          </w:tcPr>
          <w:p w:rsidR="0020456D" w:rsidRPr="0020456D" w:rsidRDefault="0020456D" w:rsidP="0020456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56D">
              <w:rPr>
                <w:rFonts w:ascii="Courier New" w:hAnsi="Courier New" w:cs="Courier New"/>
              </w:rPr>
              <w:t>Не менее 1 объекта на поселение</w:t>
            </w:r>
          </w:p>
        </w:tc>
        <w:tc>
          <w:tcPr>
            <w:tcW w:w="2234" w:type="dxa"/>
          </w:tcPr>
          <w:p w:rsidR="0020456D" w:rsidRPr="0020456D" w:rsidRDefault="0020456D" w:rsidP="0020456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56D">
              <w:rPr>
                <w:rFonts w:ascii="Courier New" w:hAnsi="Courier New" w:cs="Courier New"/>
              </w:rPr>
              <w:t>Транспортная доступность – не более 20 мин.</w:t>
            </w:r>
          </w:p>
        </w:tc>
        <w:tc>
          <w:tcPr>
            <w:tcW w:w="2869" w:type="dxa"/>
          </w:tcPr>
          <w:p w:rsidR="0020456D" w:rsidRPr="0020456D" w:rsidRDefault="0020456D" w:rsidP="0020456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56D">
              <w:rPr>
                <w:rFonts w:ascii="Courier New" w:hAnsi="Courier New" w:cs="Courier New"/>
              </w:rPr>
              <w:t>При подготовке проекта генерального плана поселения, проекта планировки территории</w:t>
            </w:r>
          </w:p>
        </w:tc>
      </w:tr>
      <w:tr w:rsidR="0020456D" w:rsidRPr="0020456D" w:rsidTr="005F0492">
        <w:tc>
          <w:tcPr>
            <w:tcW w:w="9882" w:type="dxa"/>
            <w:gridSpan w:val="5"/>
          </w:tcPr>
          <w:p w:rsidR="0020456D" w:rsidRPr="0020456D" w:rsidRDefault="0020456D" w:rsidP="00C261D4">
            <w:pPr>
              <w:tabs>
                <w:tab w:val="left" w:pos="1366"/>
                <w:tab w:val="left" w:pos="2062"/>
              </w:tabs>
              <w:spacing w:after="0" w:line="240" w:lineRule="auto"/>
              <w:jc w:val="both"/>
              <w:rPr>
                <w:rFonts w:ascii="Courier New" w:hAnsi="Courier New" w:cs="Courier New"/>
                <w:spacing w:val="-1"/>
              </w:rPr>
            </w:pPr>
            <w:r w:rsidRPr="0020456D">
              <w:rPr>
                <w:rFonts w:ascii="Courier New" w:hAnsi="Courier New" w:cs="Courier New"/>
                <w:bCs/>
                <w:spacing w:val="-1"/>
              </w:rPr>
              <w:t>Правила применения</w:t>
            </w:r>
          </w:p>
          <w:p w:rsidR="0020456D" w:rsidRPr="0020456D" w:rsidRDefault="0020456D" w:rsidP="00C261D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0456D">
              <w:rPr>
                <w:rFonts w:ascii="Courier New" w:hAnsi="Courier New" w:cs="Courier New"/>
              </w:rPr>
              <w:t>Объект целесообразно размещать в административном центре поселения либо в районном центре.</w:t>
            </w:r>
          </w:p>
          <w:p w:rsidR="0020456D" w:rsidRPr="0020456D" w:rsidRDefault="0020456D" w:rsidP="00C261D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0456D">
              <w:rPr>
                <w:rFonts w:ascii="Courier New" w:hAnsi="Courier New" w:cs="Courier New"/>
              </w:rPr>
              <w:t>Показатель применяется в случае принятия решения о размещении поселенческого архива на территории поселения.</w:t>
            </w:r>
          </w:p>
        </w:tc>
      </w:tr>
      <w:tr w:rsidR="0020456D" w:rsidRPr="0020456D" w:rsidTr="005F0492">
        <w:tc>
          <w:tcPr>
            <w:tcW w:w="668" w:type="dxa"/>
          </w:tcPr>
          <w:p w:rsidR="0020456D" w:rsidRPr="0020456D" w:rsidRDefault="0020456D" w:rsidP="0020456D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20456D">
              <w:rPr>
                <w:rFonts w:ascii="Courier New" w:hAnsi="Courier New" w:cs="Courier New"/>
                <w:bCs/>
              </w:rPr>
              <w:lastRenderedPageBreak/>
              <w:t>4.</w:t>
            </w:r>
          </w:p>
        </w:tc>
        <w:tc>
          <w:tcPr>
            <w:tcW w:w="1985" w:type="dxa"/>
          </w:tcPr>
          <w:p w:rsidR="0020456D" w:rsidRPr="0020456D" w:rsidRDefault="0020456D" w:rsidP="0020456D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20456D">
              <w:rPr>
                <w:rFonts w:ascii="Courier New" w:hAnsi="Courier New" w:cs="Courier New"/>
                <w:bCs/>
              </w:rPr>
              <w:t>Муниципальный музей</w:t>
            </w:r>
          </w:p>
        </w:tc>
        <w:tc>
          <w:tcPr>
            <w:tcW w:w="2126" w:type="dxa"/>
          </w:tcPr>
          <w:p w:rsidR="0020456D" w:rsidRPr="0020456D" w:rsidRDefault="0020456D" w:rsidP="0020456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56D">
              <w:rPr>
                <w:rFonts w:ascii="Courier New" w:hAnsi="Courier New" w:cs="Courier New"/>
              </w:rPr>
              <w:t>Не менее 1 объекта на поселение</w:t>
            </w:r>
          </w:p>
        </w:tc>
        <w:tc>
          <w:tcPr>
            <w:tcW w:w="2234" w:type="dxa"/>
          </w:tcPr>
          <w:p w:rsidR="0020456D" w:rsidRPr="0020456D" w:rsidRDefault="0020456D" w:rsidP="0020456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56D">
              <w:rPr>
                <w:rFonts w:ascii="Courier New" w:hAnsi="Courier New" w:cs="Courier New"/>
              </w:rPr>
              <w:t>Транспортная доступность – не более 20 мин.</w:t>
            </w:r>
          </w:p>
        </w:tc>
        <w:tc>
          <w:tcPr>
            <w:tcW w:w="2869" w:type="dxa"/>
          </w:tcPr>
          <w:p w:rsidR="0020456D" w:rsidRPr="0020456D" w:rsidRDefault="0020456D" w:rsidP="0020456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56D">
              <w:rPr>
                <w:rFonts w:ascii="Courier New" w:hAnsi="Courier New" w:cs="Courier New"/>
              </w:rPr>
              <w:t>При подготовке проекта генерального плана поселения, проекта планировки территории</w:t>
            </w:r>
          </w:p>
        </w:tc>
      </w:tr>
      <w:tr w:rsidR="0020456D" w:rsidRPr="0020456D" w:rsidTr="005F0492">
        <w:tc>
          <w:tcPr>
            <w:tcW w:w="9882" w:type="dxa"/>
            <w:gridSpan w:val="5"/>
          </w:tcPr>
          <w:p w:rsidR="0020456D" w:rsidRPr="0020456D" w:rsidRDefault="0020456D" w:rsidP="00C261D4">
            <w:pPr>
              <w:tabs>
                <w:tab w:val="left" w:pos="1366"/>
                <w:tab w:val="left" w:pos="2062"/>
              </w:tabs>
              <w:spacing w:after="0" w:line="240" w:lineRule="auto"/>
              <w:jc w:val="both"/>
              <w:rPr>
                <w:rFonts w:ascii="Courier New" w:hAnsi="Courier New" w:cs="Courier New"/>
                <w:spacing w:val="-1"/>
              </w:rPr>
            </w:pPr>
            <w:r w:rsidRPr="0020456D">
              <w:rPr>
                <w:rFonts w:ascii="Courier New" w:hAnsi="Courier New" w:cs="Courier New"/>
                <w:bCs/>
                <w:spacing w:val="-1"/>
              </w:rPr>
              <w:t>Правила применения</w:t>
            </w:r>
          </w:p>
          <w:p w:rsidR="0020456D" w:rsidRPr="0020456D" w:rsidRDefault="0020456D" w:rsidP="00C261D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0456D">
              <w:rPr>
                <w:rFonts w:ascii="Courier New" w:hAnsi="Courier New" w:cs="Courier New"/>
              </w:rPr>
              <w:t>Объект целесообразно размещать в административном центре поселения.</w:t>
            </w:r>
          </w:p>
        </w:tc>
      </w:tr>
      <w:tr w:rsidR="0020456D" w:rsidRPr="0020456D" w:rsidTr="005F0492">
        <w:tc>
          <w:tcPr>
            <w:tcW w:w="668" w:type="dxa"/>
          </w:tcPr>
          <w:p w:rsidR="0020456D" w:rsidRPr="0020456D" w:rsidRDefault="0020456D" w:rsidP="0020456D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20456D">
              <w:rPr>
                <w:rFonts w:ascii="Courier New" w:hAnsi="Courier New" w:cs="Courier New"/>
                <w:bCs/>
              </w:rPr>
              <w:t>5.</w:t>
            </w:r>
          </w:p>
        </w:tc>
        <w:tc>
          <w:tcPr>
            <w:tcW w:w="1985" w:type="dxa"/>
          </w:tcPr>
          <w:p w:rsidR="0020456D" w:rsidRPr="0020456D" w:rsidRDefault="0020456D" w:rsidP="0020456D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20456D">
              <w:rPr>
                <w:rFonts w:ascii="Courier New" w:hAnsi="Courier New" w:cs="Courier New"/>
                <w:bCs/>
              </w:rPr>
              <w:t>Муниципальные библиотеки</w:t>
            </w:r>
          </w:p>
        </w:tc>
        <w:tc>
          <w:tcPr>
            <w:tcW w:w="2126" w:type="dxa"/>
          </w:tcPr>
          <w:p w:rsidR="0020456D" w:rsidRPr="0020456D" w:rsidRDefault="0020456D" w:rsidP="0020456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56D">
              <w:rPr>
                <w:rFonts w:ascii="Courier New" w:hAnsi="Courier New" w:cs="Courier New"/>
              </w:rPr>
              <w:t>Не менее 1 объекта на поселение</w:t>
            </w:r>
          </w:p>
        </w:tc>
        <w:tc>
          <w:tcPr>
            <w:tcW w:w="2234" w:type="dxa"/>
          </w:tcPr>
          <w:p w:rsidR="0020456D" w:rsidRPr="0020456D" w:rsidRDefault="0020456D" w:rsidP="0020456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56D">
              <w:rPr>
                <w:rFonts w:ascii="Courier New" w:hAnsi="Courier New" w:cs="Courier New"/>
              </w:rPr>
              <w:t>Транспортная доступность – не более  20 мин.</w:t>
            </w:r>
          </w:p>
        </w:tc>
        <w:tc>
          <w:tcPr>
            <w:tcW w:w="2869" w:type="dxa"/>
          </w:tcPr>
          <w:p w:rsidR="0020456D" w:rsidRPr="0020456D" w:rsidRDefault="0020456D" w:rsidP="0020456D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20456D">
              <w:rPr>
                <w:rFonts w:ascii="Courier New" w:hAnsi="Courier New" w:cs="Courier New"/>
              </w:rPr>
              <w:t>При подготовке проекта генерального плана поселения, проекта планировки территории</w:t>
            </w:r>
          </w:p>
        </w:tc>
      </w:tr>
      <w:tr w:rsidR="0020456D" w:rsidRPr="0020456D" w:rsidTr="005F0492">
        <w:tc>
          <w:tcPr>
            <w:tcW w:w="9882" w:type="dxa"/>
            <w:gridSpan w:val="5"/>
          </w:tcPr>
          <w:p w:rsidR="0020456D" w:rsidRPr="0020456D" w:rsidRDefault="0020456D" w:rsidP="00C261D4">
            <w:pPr>
              <w:tabs>
                <w:tab w:val="left" w:pos="1366"/>
                <w:tab w:val="left" w:pos="2062"/>
              </w:tabs>
              <w:spacing w:after="0" w:line="240" w:lineRule="auto"/>
              <w:jc w:val="both"/>
              <w:rPr>
                <w:rFonts w:ascii="Courier New" w:hAnsi="Courier New" w:cs="Courier New"/>
                <w:spacing w:val="-1"/>
              </w:rPr>
            </w:pPr>
            <w:r w:rsidRPr="0020456D">
              <w:rPr>
                <w:rFonts w:ascii="Courier New" w:hAnsi="Courier New" w:cs="Courier New"/>
                <w:bCs/>
                <w:spacing w:val="-1"/>
              </w:rPr>
              <w:t>Правила применения</w:t>
            </w:r>
          </w:p>
          <w:p w:rsidR="0020456D" w:rsidRPr="0020456D" w:rsidRDefault="0020456D" w:rsidP="00C261D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0456D">
              <w:rPr>
                <w:rFonts w:ascii="Courier New" w:hAnsi="Courier New" w:cs="Courier New"/>
              </w:rPr>
              <w:t>Объект целесообразно размещать в административном центре поселения, обеспеченном доступом в сеть «Интернет».</w:t>
            </w:r>
          </w:p>
        </w:tc>
      </w:tr>
      <w:tr w:rsidR="0020456D" w:rsidRPr="0020456D" w:rsidTr="005F0492">
        <w:tc>
          <w:tcPr>
            <w:tcW w:w="668" w:type="dxa"/>
          </w:tcPr>
          <w:p w:rsidR="0020456D" w:rsidRPr="0020456D" w:rsidRDefault="0020456D" w:rsidP="0020456D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20456D">
              <w:rPr>
                <w:rFonts w:ascii="Courier New" w:hAnsi="Courier New" w:cs="Courier New"/>
                <w:bCs/>
              </w:rPr>
              <w:t>6.</w:t>
            </w:r>
          </w:p>
        </w:tc>
        <w:tc>
          <w:tcPr>
            <w:tcW w:w="1985" w:type="dxa"/>
          </w:tcPr>
          <w:p w:rsidR="0020456D" w:rsidRPr="0020456D" w:rsidRDefault="0020456D" w:rsidP="0020456D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20456D">
              <w:rPr>
                <w:rFonts w:ascii="Courier New" w:hAnsi="Courier New" w:cs="Courier New"/>
                <w:bCs/>
              </w:rPr>
              <w:t>Противопожарный водоем (резервуар)</w:t>
            </w:r>
          </w:p>
        </w:tc>
        <w:tc>
          <w:tcPr>
            <w:tcW w:w="2126" w:type="dxa"/>
          </w:tcPr>
          <w:p w:rsidR="0020456D" w:rsidRPr="0020456D" w:rsidRDefault="0020456D" w:rsidP="0020456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56D">
              <w:rPr>
                <w:rFonts w:ascii="Courier New" w:hAnsi="Courier New" w:cs="Courier New"/>
              </w:rPr>
              <w:t>В соответствии с Техническим регламентом требований пожарной безопасности.</w:t>
            </w:r>
          </w:p>
          <w:p w:rsidR="0020456D" w:rsidRPr="0020456D" w:rsidRDefault="0020456D" w:rsidP="0020456D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20456D">
              <w:rPr>
                <w:rFonts w:ascii="Courier New" w:hAnsi="Courier New" w:cs="Courier New"/>
              </w:rPr>
              <w:t>с.Бирит</w:t>
            </w:r>
            <w:proofErr w:type="spellEnd"/>
            <w:r w:rsidRPr="0020456D">
              <w:rPr>
                <w:rFonts w:ascii="Courier New" w:hAnsi="Courier New" w:cs="Courier New"/>
              </w:rPr>
              <w:t xml:space="preserve"> – не менее 2-х объектов.</w:t>
            </w:r>
          </w:p>
          <w:p w:rsidR="0020456D" w:rsidRPr="0020456D" w:rsidRDefault="0020456D" w:rsidP="0020456D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20456D">
              <w:rPr>
                <w:rFonts w:ascii="Courier New" w:hAnsi="Courier New" w:cs="Courier New"/>
              </w:rPr>
              <w:t>д.Одиса</w:t>
            </w:r>
            <w:proofErr w:type="spellEnd"/>
            <w:r w:rsidRPr="0020456D">
              <w:rPr>
                <w:rFonts w:ascii="Courier New" w:hAnsi="Courier New" w:cs="Courier New"/>
              </w:rPr>
              <w:t>–1 объект.</w:t>
            </w:r>
          </w:p>
        </w:tc>
        <w:tc>
          <w:tcPr>
            <w:tcW w:w="2234" w:type="dxa"/>
          </w:tcPr>
          <w:p w:rsidR="0020456D" w:rsidRPr="0020456D" w:rsidRDefault="0020456D" w:rsidP="0020456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56D">
              <w:rPr>
                <w:rFonts w:ascii="Courier New" w:hAnsi="Courier New" w:cs="Courier New"/>
              </w:rPr>
              <w:t>Радиус обслуживания:</w:t>
            </w:r>
          </w:p>
          <w:p w:rsidR="0020456D" w:rsidRPr="0020456D" w:rsidRDefault="0020456D" w:rsidP="0020456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56D">
              <w:rPr>
                <w:rFonts w:ascii="Courier New" w:hAnsi="Courier New" w:cs="Courier New"/>
              </w:rPr>
              <w:t>- при наличии</w:t>
            </w:r>
          </w:p>
          <w:p w:rsidR="0020456D" w:rsidRPr="0020456D" w:rsidRDefault="0020456D" w:rsidP="0020456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56D">
              <w:rPr>
                <w:rFonts w:ascii="Courier New" w:hAnsi="Courier New" w:cs="Courier New"/>
              </w:rPr>
              <w:t>автонасосов: 200 м;</w:t>
            </w:r>
          </w:p>
          <w:p w:rsidR="0020456D" w:rsidRPr="0020456D" w:rsidRDefault="0020456D" w:rsidP="0020456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56D">
              <w:rPr>
                <w:rFonts w:ascii="Courier New" w:hAnsi="Courier New" w:cs="Courier New"/>
              </w:rPr>
              <w:t>- при наличии</w:t>
            </w:r>
          </w:p>
          <w:p w:rsidR="0020456D" w:rsidRPr="0020456D" w:rsidRDefault="0020456D" w:rsidP="0020456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56D">
              <w:rPr>
                <w:rFonts w:ascii="Courier New" w:hAnsi="Courier New" w:cs="Courier New"/>
              </w:rPr>
              <w:t>мотопомп: 100 м – 150 м в зависимости от типа</w:t>
            </w:r>
          </w:p>
          <w:p w:rsidR="0020456D" w:rsidRPr="0020456D" w:rsidRDefault="0020456D" w:rsidP="0020456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56D">
              <w:rPr>
                <w:rFonts w:ascii="Courier New" w:hAnsi="Courier New" w:cs="Courier New"/>
              </w:rPr>
              <w:t>мотопомп.</w:t>
            </w:r>
          </w:p>
        </w:tc>
        <w:tc>
          <w:tcPr>
            <w:tcW w:w="2869" w:type="dxa"/>
          </w:tcPr>
          <w:p w:rsidR="0020456D" w:rsidRPr="0020456D" w:rsidRDefault="0020456D" w:rsidP="0020456D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20456D">
              <w:rPr>
                <w:rFonts w:ascii="Courier New" w:hAnsi="Courier New" w:cs="Courier New"/>
              </w:rPr>
              <w:t>При подготовке проекта генерального плана поселения, проекта планировки территории.</w:t>
            </w:r>
          </w:p>
        </w:tc>
      </w:tr>
      <w:tr w:rsidR="0020456D" w:rsidRPr="0020456D" w:rsidTr="005F0492">
        <w:tc>
          <w:tcPr>
            <w:tcW w:w="9882" w:type="dxa"/>
            <w:gridSpan w:val="5"/>
          </w:tcPr>
          <w:p w:rsidR="0020456D" w:rsidRPr="0020456D" w:rsidRDefault="0020456D" w:rsidP="00C261D4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Courier New" w:hAnsi="Courier New" w:cs="Courier New"/>
                <w:spacing w:val="-1"/>
              </w:rPr>
            </w:pPr>
            <w:r w:rsidRPr="0020456D">
              <w:rPr>
                <w:rFonts w:ascii="Courier New" w:hAnsi="Courier New" w:cs="Courier New"/>
                <w:bCs/>
                <w:spacing w:val="-1"/>
              </w:rPr>
              <w:t>Правила применения</w:t>
            </w:r>
          </w:p>
          <w:p w:rsidR="0020456D" w:rsidRPr="0020456D" w:rsidRDefault="0020456D" w:rsidP="0020456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0456D">
              <w:rPr>
                <w:rFonts w:ascii="Courier New" w:hAnsi="Courier New" w:cs="Courier New"/>
              </w:rPr>
              <w:t>При определении места размещения объекта необходимо учитывать возможность беспрепятственного доступа к объекту и возможности забора воды.</w:t>
            </w:r>
          </w:p>
          <w:p w:rsidR="0020456D" w:rsidRPr="0020456D" w:rsidRDefault="0020456D" w:rsidP="0020456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0456D">
              <w:rPr>
                <w:rFonts w:ascii="Courier New" w:hAnsi="Courier New" w:cs="Courier New"/>
              </w:rPr>
              <w:t>К водоемам, которые могут быть использованы для тушения пожара, надлежит предусматривать подъезды с площадками для разворота пожарных автомобилей, их установки и забора воды. Размер таких площадок должен быть не менее 12 x 12 метров. Противопожарные водоемы (резервуары) должны быть оборудованы площадками для установки пожарной техники, иметь возможность забора воды насосами, подъезда не менее двух пожарных автомобилей.</w:t>
            </w:r>
          </w:p>
          <w:p w:rsidR="0020456D" w:rsidRPr="0020456D" w:rsidRDefault="0020456D" w:rsidP="0020456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0456D">
              <w:rPr>
                <w:rFonts w:ascii="Courier New" w:hAnsi="Courier New" w:cs="Courier New"/>
              </w:rPr>
              <w:t>Для увеличения радиуса обслуживания допускается прокладка от резервуаров или водоемов тупиковых трубопроводов длиной не более 200 м с учетом требований   п.9.9 СП 8.13130.2009 «Системы противопожарной защиты. Источники наружного противопожарного водоснабжения. Требования пожарной безопасности».</w:t>
            </w:r>
          </w:p>
          <w:p w:rsidR="0020456D" w:rsidRPr="0020456D" w:rsidRDefault="0020456D" w:rsidP="0020456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0456D">
              <w:rPr>
                <w:rFonts w:ascii="Courier New" w:hAnsi="Courier New" w:cs="Courier New"/>
              </w:rPr>
              <w:t>В случае отсутствия подразделения пожарной охраны необходимо предусмотреть противопожарный водопровод высокого давления.</w:t>
            </w:r>
          </w:p>
        </w:tc>
      </w:tr>
      <w:tr w:rsidR="0020456D" w:rsidRPr="0020456D" w:rsidTr="005F0492">
        <w:tc>
          <w:tcPr>
            <w:tcW w:w="668" w:type="dxa"/>
          </w:tcPr>
          <w:p w:rsidR="0020456D" w:rsidRPr="0020456D" w:rsidRDefault="0020456D" w:rsidP="0020456D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20456D">
              <w:rPr>
                <w:rFonts w:ascii="Courier New" w:hAnsi="Courier New" w:cs="Courier New"/>
                <w:bCs/>
              </w:rPr>
              <w:t>7.</w:t>
            </w:r>
          </w:p>
        </w:tc>
        <w:tc>
          <w:tcPr>
            <w:tcW w:w="1985" w:type="dxa"/>
          </w:tcPr>
          <w:p w:rsidR="0020456D" w:rsidRPr="0020456D" w:rsidRDefault="0020456D" w:rsidP="0020456D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20456D">
              <w:rPr>
                <w:rFonts w:ascii="Courier New" w:hAnsi="Courier New" w:cs="Courier New"/>
                <w:bCs/>
              </w:rPr>
              <w:t>Общественные кладбища</w:t>
            </w:r>
          </w:p>
        </w:tc>
        <w:tc>
          <w:tcPr>
            <w:tcW w:w="2126" w:type="dxa"/>
          </w:tcPr>
          <w:p w:rsidR="0020456D" w:rsidRPr="0020456D" w:rsidRDefault="0020456D" w:rsidP="0020456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56D">
              <w:rPr>
                <w:rFonts w:ascii="Courier New" w:hAnsi="Courier New" w:cs="Courier New"/>
              </w:rPr>
              <w:t>Не менее 1 объекта на поселение, с минимальной площадью земельного участка:</w:t>
            </w:r>
          </w:p>
          <w:p w:rsidR="0020456D" w:rsidRPr="0020456D" w:rsidRDefault="0020456D" w:rsidP="0020456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56D">
              <w:rPr>
                <w:rFonts w:ascii="Courier New" w:hAnsi="Courier New" w:cs="Courier New"/>
              </w:rPr>
              <w:t>1,25 га</w:t>
            </w:r>
          </w:p>
        </w:tc>
        <w:tc>
          <w:tcPr>
            <w:tcW w:w="2234" w:type="dxa"/>
          </w:tcPr>
          <w:p w:rsidR="0020456D" w:rsidRPr="0020456D" w:rsidRDefault="0020456D" w:rsidP="0020456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56D">
              <w:rPr>
                <w:rFonts w:ascii="Courier New" w:hAnsi="Courier New" w:cs="Courier New"/>
              </w:rPr>
              <w:t>Транспортная</w:t>
            </w:r>
          </w:p>
          <w:p w:rsidR="0020456D" w:rsidRPr="0020456D" w:rsidRDefault="0020456D" w:rsidP="0020456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56D">
              <w:rPr>
                <w:rFonts w:ascii="Courier New" w:hAnsi="Courier New" w:cs="Courier New"/>
              </w:rPr>
              <w:t>доступность – не</w:t>
            </w:r>
          </w:p>
          <w:p w:rsidR="0020456D" w:rsidRPr="0020456D" w:rsidRDefault="0020456D" w:rsidP="0020456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56D">
              <w:rPr>
                <w:rFonts w:ascii="Courier New" w:hAnsi="Courier New" w:cs="Courier New"/>
              </w:rPr>
              <w:t>более 25 мин.</w:t>
            </w:r>
          </w:p>
        </w:tc>
        <w:tc>
          <w:tcPr>
            <w:tcW w:w="2869" w:type="dxa"/>
          </w:tcPr>
          <w:p w:rsidR="0020456D" w:rsidRPr="0020456D" w:rsidRDefault="0020456D" w:rsidP="0020456D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20456D">
              <w:rPr>
                <w:rFonts w:ascii="Courier New" w:hAnsi="Courier New" w:cs="Courier New"/>
              </w:rPr>
              <w:t>При подготовке проекта генерального плана поселения, проекта планировки территории, на вновь создаваемые объекты</w:t>
            </w:r>
          </w:p>
        </w:tc>
      </w:tr>
      <w:tr w:rsidR="0020456D" w:rsidRPr="0020456D" w:rsidTr="005F0492">
        <w:tc>
          <w:tcPr>
            <w:tcW w:w="9882" w:type="dxa"/>
            <w:gridSpan w:val="5"/>
          </w:tcPr>
          <w:p w:rsidR="0020456D" w:rsidRPr="0020456D" w:rsidRDefault="0020456D" w:rsidP="00C261D4">
            <w:pPr>
              <w:tabs>
                <w:tab w:val="left" w:pos="1366"/>
                <w:tab w:val="left" w:pos="2062"/>
              </w:tabs>
              <w:spacing w:after="0" w:line="240" w:lineRule="auto"/>
              <w:jc w:val="both"/>
              <w:rPr>
                <w:rFonts w:ascii="Courier New" w:hAnsi="Courier New" w:cs="Courier New"/>
                <w:bCs/>
                <w:spacing w:val="-1"/>
              </w:rPr>
            </w:pPr>
            <w:r w:rsidRPr="0020456D">
              <w:rPr>
                <w:rFonts w:ascii="Courier New" w:hAnsi="Courier New" w:cs="Courier New"/>
                <w:bCs/>
                <w:spacing w:val="-1"/>
              </w:rPr>
              <w:t>Правила применения</w:t>
            </w:r>
          </w:p>
          <w:p w:rsidR="0020456D" w:rsidRPr="0020456D" w:rsidRDefault="0020456D" w:rsidP="00C261D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0456D">
              <w:rPr>
                <w:rFonts w:ascii="Courier New" w:hAnsi="Courier New" w:cs="Courier New"/>
              </w:rPr>
              <w:t>Объект необходимо размещать за границами населенных пунктов, с учетом обеспечения санитарно-защитных зон (50 м – для общественных сельских, закрытых кладбищ и мемориальных комплексов).</w:t>
            </w:r>
          </w:p>
          <w:p w:rsidR="0020456D" w:rsidRPr="0020456D" w:rsidRDefault="0020456D" w:rsidP="00C261D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0456D">
              <w:rPr>
                <w:rFonts w:ascii="Courier New" w:hAnsi="Courier New" w:cs="Courier New"/>
              </w:rPr>
              <w:t>Вновь создаваемые места погребения должны размещаться на расстоянии не менее 300 метров от границ селитебной территории.</w:t>
            </w:r>
          </w:p>
        </w:tc>
      </w:tr>
      <w:tr w:rsidR="0020456D" w:rsidRPr="0020456D" w:rsidTr="005F0492">
        <w:tc>
          <w:tcPr>
            <w:tcW w:w="668" w:type="dxa"/>
          </w:tcPr>
          <w:p w:rsidR="0020456D" w:rsidRPr="0020456D" w:rsidRDefault="0020456D" w:rsidP="0020456D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20456D">
              <w:rPr>
                <w:rFonts w:ascii="Courier New" w:hAnsi="Courier New" w:cs="Courier New"/>
                <w:bCs/>
              </w:rPr>
              <w:t>8.</w:t>
            </w:r>
          </w:p>
        </w:tc>
        <w:tc>
          <w:tcPr>
            <w:tcW w:w="1985" w:type="dxa"/>
          </w:tcPr>
          <w:p w:rsidR="0020456D" w:rsidRPr="0020456D" w:rsidRDefault="0020456D" w:rsidP="0020456D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20456D">
              <w:rPr>
                <w:rFonts w:ascii="Courier New" w:hAnsi="Courier New" w:cs="Courier New"/>
                <w:bCs/>
              </w:rPr>
              <w:t>Объекты связи</w:t>
            </w:r>
          </w:p>
        </w:tc>
        <w:tc>
          <w:tcPr>
            <w:tcW w:w="2126" w:type="dxa"/>
          </w:tcPr>
          <w:p w:rsidR="0020456D" w:rsidRPr="0020456D" w:rsidRDefault="0020456D" w:rsidP="0020456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56D">
              <w:rPr>
                <w:rFonts w:ascii="Courier New" w:hAnsi="Courier New" w:cs="Courier New"/>
              </w:rPr>
              <w:t xml:space="preserve">В совокупности, </w:t>
            </w:r>
            <w:r w:rsidRPr="0020456D">
              <w:rPr>
                <w:rFonts w:ascii="Courier New" w:hAnsi="Courier New" w:cs="Courier New"/>
              </w:rPr>
              <w:lastRenderedPageBreak/>
              <w:t>не менее 2 объектов всех видов, на поселение</w:t>
            </w:r>
          </w:p>
        </w:tc>
        <w:tc>
          <w:tcPr>
            <w:tcW w:w="2234" w:type="dxa"/>
          </w:tcPr>
          <w:p w:rsidR="0020456D" w:rsidRPr="0020456D" w:rsidRDefault="0020456D" w:rsidP="0020456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56D">
              <w:rPr>
                <w:rFonts w:ascii="Courier New" w:hAnsi="Courier New" w:cs="Courier New"/>
              </w:rPr>
              <w:lastRenderedPageBreak/>
              <w:t>Не нормируется.</w:t>
            </w:r>
          </w:p>
          <w:p w:rsidR="0020456D" w:rsidRPr="0020456D" w:rsidRDefault="0020456D" w:rsidP="0020456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56D">
              <w:rPr>
                <w:rFonts w:ascii="Courier New" w:hAnsi="Courier New" w:cs="Courier New"/>
              </w:rPr>
              <w:lastRenderedPageBreak/>
              <w:t>Для объекта почтовой связи транспортная доступность – 20 мин.</w:t>
            </w:r>
          </w:p>
        </w:tc>
        <w:tc>
          <w:tcPr>
            <w:tcW w:w="2869" w:type="dxa"/>
          </w:tcPr>
          <w:p w:rsidR="0020456D" w:rsidRPr="0020456D" w:rsidRDefault="0020456D" w:rsidP="0020456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56D">
              <w:rPr>
                <w:rFonts w:ascii="Courier New" w:hAnsi="Courier New" w:cs="Courier New"/>
              </w:rPr>
              <w:lastRenderedPageBreak/>
              <w:t xml:space="preserve">При подготовке проекта генерального </w:t>
            </w:r>
            <w:r w:rsidRPr="0020456D">
              <w:rPr>
                <w:rFonts w:ascii="Courier New" w:hAnsi="Courier New" w:cs="Courier New"/>
              </w:rPr>
              <w:lastRenderedPageBreak/>
              <w:t>плана поселения, проекта межевания территории</w:t>
            </w:r>
          </w:p>
        </w:tc>
      </w:tr>
      <w:tr w:rsidR="0020456D" w:rsidRPr="00C0004B" w:rsidTr="005F0492">
        <w:tc>
          <w:tcPr>
            <w:tcW w:w="9882" w:type="dxa"/>
            <w:gridSpan w:val="5"/>
          </w:tcPr>
          <w:p w:rsidR="0020456D" w:rsidRPr="00C0004B" w:rsidRDefault="0020456D" w:rsidP="00C261D4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Courier New" w:hAnsi="Courier New" w:cs="Courier New"/>
                <w:spacing w:val="-1"/>
              </w:rPr>
            </w:pPr>
            <w:r w:rsidRPr="00C0004B">
              <w:rPr>
                <w:rFonts w:ascii="Courier New" w:hAnsi="Courier New" w:cs="Courier New"/>
                <w:bCs/>
                <w:spacing w:val="-1"/>
              </w:rPr>
              <w:lastRenderedPageBreak/>
              <w:t>Правила применения</w:t>
            </w:r>
          </w:p>
          <w:p w:rsidR="0020456D" w:rsidRPr="00C0004B" w:rsidRDefault="0020456D" w:rsidP="0020456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>Местоположение и характеристики объектов определяются в генеральном плане и правилах землепользования и застройки поселения</w:t>
            </w:r>
          </w:p>
        </w:tc>
      </w:tr>
      <w:tr w:rsidR="0020456D" w:rsidRPr="00C0004B" w:rsidTr="005F0492">
        <w:tc>
          <w:tcPr>
            <w:tcW w:w="668" w:type="dxa"/>
          </w:tcPr>
          <w:p w:rsidR="0020456D" w:rsidRPr="00C0004B" w:rsidRDefault="0020456D" w:rsidP="0020456D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0004B">
              <w:rPr>
                <w:rFonts w:ascii="Courier New" w:hAnsi="Courier New" w:cs="Courier New"/>
                <w:bCs/>
              </w:rPr>
              <w:t>9.</w:t>
            </w:r>
          </w:p>
        </w:tc>
        <w:tc>
          <w:tcPr>
            <w:tcW w:w="1985" w:type="dxa"/>
          </w:tcPr>
          <w:p w:rsidR="0020456D" w:rsidRPr="00C0004B" w:rsidRDefault="0020456D" w:rsidP="0020456D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0004B">
              <w:rPr>
                <w:rFonts w:ascii="Courier New" w:hAnsi="Courier New" w:cs="Courier New"/>
                <w:bCs/>
              </w:rPr>
              <w:t>Объекты общественного питания</w:t>
            </w:r>
          </w:p>
        </w:tc>
        <w:tc>
          <w:tcPr>
            <w:tcW w:w="2126" w:type="dxa"/>
          </w:tcPr>
          <w:p w:rsidR="0020456D" w:rsidRPr="00C0004B" w:rsidRDefault="0020456D" w:rsidP="0020456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>1 объект</w:t>
            </w:r>
          </w:p>
          <w:p w:rsidR="0020456D" w:rsidRPr="00C0004B" w:rsidRDefault="0020456D" w:rsidP="0020456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>на поселение</w:t>
            </w:r>
          </w:p>
        </w:tc>
        <w:tc>
          <w:tcPr>
            <w:tcW w:w="2234" w:type="dxa"/>
          </w:tcPr>
          <w:p w:rsidR="0020456D" w:rsidRPr="00C0004B" w:rsidRDefault="0020456D" w:rsidP="0020456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>Транспортная доступность – 20 мин.</w:t>
            </w:r>
          </w:p>
        </w:tc>
        <w:tc>
          <w:tcPr>
            <w:tcW w:w="2869" w:type="dxa"/>
          </w:tcPr>
          <w:p w:rsidR="0020456D" w:rsidRPr="00C0004B" w:rsidRDefault="0020456D" w:rsidP="0020456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>При подготовке проекта генерального плана поселения, проекта межевания территории</w:t>
            </w:r>
          </w:p>
        </w:tc>
      </w:tr>
      <w:tr w:rsidR="0020456D" w:rsidRPr="00C0004B" w:rsidTr="005F0492">
        <w:tc>
          <w:tcPr>
            <w:tcW w:w="9882" w:type="dxa"/>
            <w:gridSpan w:val="5"/>
          </w:tcPr>
          <w:p w:rsidR="0020456D" w:rsidRPr="00C0004B" w:rsidRDefault="0020456D" w:rsidP="00C261D4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Courier New" w:hAnsi="Courier New" w:cs="Courier New"/>
                <w:bCs/>
                <w:spacing w:val="-1"/>
              </w:rPr>
            </w:pPr>
            <w:r w:rsidRPr="00C0004B">
              <w:rPr>
                <w:rFonts w:ascii="Courier New" w:hAnsi="Courier New" w:cs="Courier New"/>
                <w:bCs/>
                <w:spacing w:val="-1"/>
              </w:rPr>
              <w:t>Правила применения</w:t>
            </w:r>
          </w:p>
          <w:p w:rsidR="0020456D" w:rsidRPr="00C0004B" w:rsidRDefault="0020456D" w:rsidP="0020456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>Местоположение и характеристики объектов определяются в правилах землепользования и застройки.</w:t>
            </w:r>
          </w:p>
        </w:tc>
      </w:tr>
      <w:tr w:rsidR="0020456D" w:rsidRPr="00C0004B" w:rsidTr="005F0492">
        <w:tc>
          <w:tcPr>
            <w:tcW w:w="668" w:type="dxa"/>
          </w:tcPr>
          <w:p w:rsidR="0020456D" w:rsidRPr="00C0004B" w:rsidRDefault="0020456D" w:rsidP="0020456D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0004B">
              <w:rPr>
                <w:rFonts w:ascii="Courier New" w:hAnsi="Courier New" w:cs="Courier New"/>
                <w:bCs/>
              </w:rPr>
              <w:t>10.</w:t>
            </w:r>
          </w:p>
        </w:tc>
        <w:tc>
          <w:tcPr>
            <w:tcW w:w="1985" w:type="dxa"/>
          </w:tcPr>
          <w:p w:rsidR="0020456D" w:rsidRPr="00C0004B" w:rsidRDefault="0020456D" w:rsidP="0020456D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0004B">
              <w:rPr>
                <w:rFonts w:ascii="Courier New" w:hAnsi="Courier New" w:cs="Courier New"/>
                <w:bCs/>
              </w:rPr>
              <w:t>Объекты торговли</w:t>
            </w:r>
          </w:p>
        </w:tc>
        <w:tc>
          <w:tcPr>
            <w:tcW w:w="2126" w:type="dxa"/>
          </w:tcPr>
          <w:p w:rsidR="0020456D" w:rsidRPr="00C0004B" w:rsidRDefault="0020456D" w:rsidP="0020456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34" w:type="dxa"/>
          </w:tcPr>
          <w:p w:rsidR="0020456D" w:rsidRPr="00C0004B" w:rsidRDefault="0020456D" w:rsidP="0020456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>Транспортная доступность – 20 мин.</w:t>
            </w:r>
          </w:p>
        </w:tc>
        <w:tc>
          <w:tcPr>
            <w:tcW w:w="2869" w:type="dxa"/>
          </w:tcPr>
          <w:p w:rsidR="0020456D" w:rsidRPr="00C0004B" w:rsidRDefault="0020456D" w:rsidP="0020456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>При подготовке проекта генерального плана поселения, проекта межевания территории</w:t>
            </w:r>
          </w:p>
        </w:tc>
      </w:tr>
      <w:tr w:rsidR="0020456D" w:rsidRPr="00C0004B" w:rsidTr="005F0492">
        <w:tc>
          <w:tcPr>
            <w:tcW w:w="9882" w:type="dxa"/>
            <w:gridSpan w:val="5"/>
          </w:tcPr>
          <w:p w:rsidR="0020456D" w:rsidRPr="00C0004B" w:rsidRDefault="0020456D" w:rsidP="00C261D4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Courier New" w:hAnsi="Courier New" w:cs="Courier New"/>
                <w:bCs/>
                <w:spacing w:val="-1"/>
              </w:rPr>
            </w:pPr>
            <w:r w:rsidRPr="00C0004B">
              <w:rPr>
                <w:rFonts w:ascii="Courier New" w:hAnsi="Courier New" w:cs="Courier New"/>
                <w:bCs/>
                <w:spacing w:val="-1"/>
              </w:rPr>
              <w:t>Правила применения</w:t>
            </w:r>
          </w:p>
          <w:p w:rsidR="0020456D" w:rsidRPr="00C0004B" w:rsidRDefault="0020456D" w:rsidP="0020456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>Местоположение и характеристики объектов определяются в правилах землепользования и застройки.</w:t>
            </w:r>
          </w:p>
        </w:tc>
      </w:tr>
      <w:tr w:rsidR="0020456D" w:rsidRPr="00C0004B" w:rsidTr="005F0492">
        <w:tc>
          <w:tcPr>
            <w:tcW w:w="668" w:type="dxa"/>
          </w:tcPr>
          <w:p w:rsidR="0020456D" w:rsidRPr="00C0004B" w:rsidRDefault="0020456D" w:rsidP="0020456D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0004B">
              <w:rPr>
                <w:rFonts w:ascii="Courier New" w:hAnsi="Courier New" w:cs="Courier New"/>
                <w:bCs/>
              </w:rPr>
              <w:t>11.</w:t>
            </w:r>
          </w:p>
        </w:tc>
        <w:tc>
          <w:tcPr>
            <w:tcW w:w="1985" w:type="dxa"/>
          </w:tcPr>
          <w:p w:rsidR="0020456D" w:rsidRPr="00C0004B" w:rsidRDefault="0020456D" w:rsidP="0020456D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0004B">
              <w:rPr>
                <w:rFonts w:ascii="Courier New" w:hAnsi="Courier New" w:cs="Courier New"/>
                <w:bCs/>
              </w:rPr>
              <w:t>Объекты бытового</w:t>
            </w:r>
          </w:p>
          <w:p w:rsidR="0020456D" w:rsidRPr="00C0004B" w:rsidRDefault="0020456D" w:rsidP="0020456D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0004B">
              <w:rPr>
                <w:rFonts w:ascii="Courier New" w:hAnsi="Courier New" w:cs="Courier New"/>
                <w:bCs/>
              </w:rPr>
              <w:t>обслуживания</w:t>
            </w:r>
          </w:p>
        </w:tc>
        <w:tc>
          <w:tcPr>
            <w:tcW w:w="2126" w:type="dxa"/>
          </w:tcPr>
          <w:p w:rsidR="0020456D" w:rsidRPr="00C0004B" w:rsidRDefault="0020456D" w:rsidP="0020456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>В совокупности, не</w:t>
            </w:r>
            <w:r w:rsidR="00063B25">
              <w:rPr>
                <w:rFonts w:ascii="Courier New" w:hAnsi="Courier New" w:cs="Courier New"/>
              </w:rPr>
              <w:t xml:space="preserve"> </w:t>
            </w:r>
            <w:r w:rsidRPr="00C0004B">
              <w:rPr>
                <w:rFonts w:ascii="Courier New" w:hAnsi="Courier New" w:cs="Courier New"/>
              </w:rPr>
              <w:t>менее 2 объектов</w:t>
            </w:r>
          </w:p>
          <w:p w:rsidR="0020456D" w:rsidRPr="00C0004B" w:rsidRDefault="0020456D" w:rsidP="0020456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>всех видов на поселение</w:t>
            </w:r>
          </w:p>
        </w:tc>
        <w:tc>
          <w:tcPr>
            <w:tcW w:w="2234" w:type="dxa"/>
          </w:tcPr>
          <w:p w:rsidR="0020456D" w:rsidRPr="00C0004B" w:rsidRDefault="0020456D" w:rsidP="0020456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>Транспортная доступность – 20 мин.</w:t>
            </w:r>
          </w:p>
        </w:tc>
        <w:tc>
          <w:tcPr>
            <w:tcW w:w="2869" w:type="dxa"/>
          </w:tcPr>
          <w:p w:rsidR="0020456D" w:rsidRPr="00C0004B" w:rsidRDefault="0020456D" w:rsidP="0020456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>При подготовке проекта генерального плана поселения, проекта межевания территории</w:t>
            </w:r>
          </w:p>
        </w:tc>
      </w:tr>
      <w:tr w:rsidR="0020456D" w:rsidRPr="00C0004B" w:rsidTr="005F0492">
        <w:tc>
          <w:tcPr>
            <w:tcW w:w="9882" w:type="dxa"/>
            <w:gridSpan w:val="5"/>
          </w:tcPr>
          <w:p w:rsidR="0020456D" w:rsidRPr="00C0004B" w:rsidRDefault="0020456D" w:rsidP="00C261D4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Courier New" w:hAnsi="Courier New" w:cs="Courier New"/>
                <w:spacing w:val="-1"/>
              </w:rPr>
            </w:pPr>
            <w:r w:rsidRPr="00C0004B">
              <w:rPr>
                <w:rFonts w:ascii="Courier New" w:hAnsi="Courier New" w:cs="Courier New"/>
                <w:bCs/>
                <w:spacing w:val="-1"/>
              </w:rPr>
              <w:t>Правила применения</w:t>
            </w:r>
          </w:p>
          <w:p w:rsidR="0020456D" w:rsidRPr="00C0004B" w:rsidRDefault="0020456D" w:rsidP="0020456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>Местоположение и характеристики объектов определяются в правилах землепользования и застройки.</w:t>
            </w:r>
          </w:p>
        </w:tc>
      </w:tr>
      <w:tr w:rsidR="0020456D" w:rsidRPr="00C0004B" w:rsidTr="005F0492">
        <w:tc>
          <w:tcPr>
            <w:tcW w:w="668" w:type="dxa"/>
          </w:tcPr>
          <w:p w:rsidR="0020456D" w:rsidRPr="00C0004B" w:rsidRDefault="0020456D" w:rsidP="0020456D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0004B">
              <w:rPr>
                <w:rFonts w:ascii="Courier New" w:hAnsi="Courier New" w:cs="Courier New"/>
                <w:bCs/>
              </w:rPr>
              <w:t>12.</w:t>
            </w:r>
          </w:p>
        </w:tc>
        <w:tc>
          <w:tcPr>
            <w:tcW w:w="1985" w:type="dxa"/>
          </w:tcPr>
          <w:p w:rsidR="0020456D" w:rsidRPr="00C0004B" w:rsidRDefault="0020456D" w:rsidP="0020456D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0004B">
              <w:rPr>
                <w:rFonts w:ascii="Courier New" w:hAnsi="Courier New" w:cs="Courier New"/>
                <w:bCs/>
              </w:rPr>
              <w:t>Специализированный жилищный фонд (жилые помещения маневренного фонда)</w:t>
            </w:r>
          </w:p>
        </w:tc>
        <w:tc>
          <w:tcPr>
            <w:tcW w:w="2126" w:type="dxa"/>
          </w:tcPr>
          <w:p w:rsidR="0020456D" w:rsidRPr="00C0004B" w:rsidRDefault="0020456D" w:rsidP="0020456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 xml:space="preserve">126 </w:t>
            </w:r>
            <w:proofErr w:type="spellStart"/>
            <w:proofErr w:type="gramStart"/>
            <w:r w:rsidRPr="00C0004B">
              <w:rPr>
                <w:rFonts w:ascii="Courier New" w:hAnsi="Courier New" w:cs="Courier New"/>
              </w:rPr>
              <w:t>кв.м</w:t>
            </w:r>
            <w:proofErr w:type="spellEnd"/>
            <w:proofErr w:type="gramEnd"/>
          </w:p>
          <w:p w:rsidR="0020456D" w:rsidRPr="00C0004B" w:rsidRDefault="0020456D" w:rsidP="0020456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34" w:type="dxa"/>
          </w:tcPr>
          <w:p w:rsidR="0020456D" w:rsidRPr="00C0004B" w:rsidRDefault="0020456D" w:rsidP="0020456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 xml:space="preserve">В границах населенных пунктов. </w:t>
            </w:r>
          </w:p>
          <w:p w:rsidR="0020456D" w:rsidRPr="00C0004B" w:rsidRDefault="0020456D" w:rsidP="0020456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</w:tcPr>
          <w:p w:rsidR="0020456D" w:rsidRPr="00C0004B" w:rsidRDefault="0020456D" w:rsidP="0020456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>При подготовке проекта генерального плана поселения, проекта межевания территории</w:t>
            </w:r>
          </w:p>
        </w:tc>
      </w:tr>
      <w:tr w:rsidR="0020456D" w:rsidRPr="00C0004B" w:rsidTr="005F0492">
        <w:tc>
          <w:tcPr>
            <w:tcW w:w="9882" w:type="dxa"/>
            <w:gridSpan w:val="5"/>
          </w:tcPr>
          <w:p w:rsidR="0020456D" w:rsidRPr="00C0004B" w:rsidRDefault="0020456D" w:rsidP="00063B25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Courier New" w:hAnsi="Courier New" w:cs="Courier New"/>
                <w:spacing w:val="-1"/>
              </w:rPr>
            </w:pPr>
            <w:r w:rsidRPr="00C0004B">
              <w:rPr>
                <w:rFonts w:ascii="Courier New" w:hAnsi="Courier New" w:cs="Courier New"/>
                <w:bCs/>
                <w:spacing w:val="-1"/>
              </w:rPr>
              <w:t>Правила применения</w:t>
            </w:r>
          </w:p>
          <w:p w:rsidR="0020456D" w:rsidRPr="00C0004B" w:rsidRDefault="0020456D" w:rsidP="0020456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>Местоположение и характеристики объектов определяются в правилах землепользования и застройки.</w:t>
            </w:r>
          </w:p>
        </w:tc>
      </w:tr>
    </w:tbl>
    <w:p w:rsidR="00EC31CE" w:rsidRPr="00C0004B" w:rsidRDefault="00EC31CE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:rsidR="00C0004B" w:rsidRPr="00C0004B" w:rsidRDefault="00C0004B" w:rsidP="00C0004B">
      <w:pPr>
        <w:spacing w:after="0" w:line="240" w:lineRule="auto"/>
        <w:jc w:val="right"/>
        <w:rPr>
          <w:rFonts w:ascii="Courier New" w:hAnsi="Courier New" w:cs="Courier New"/>
        </w:rPr>
      </w:pPr>
      <w:r w:rsidRPr="00C0004B">
        <w:rPr>
          <w:rFonts w:ascii="Courier New" w:hAnsi="Courier New" w:cs="Courier New"/>
        </w:rPr>
        <w:t>Приложение 2</w:t>
      </w:r>
    </w:p>
    <w:p w:rsidR="00C0004B" w:rsidRPr="00C0004B" w:rsidRDefault="00C0004B" w:rsidP="00C0004B">
      <w:pPr>
        <w:spacing w:after="0" w:line="240" w:lineRule="auto"/>
        <w:jc w:val="right"/>
        <w:rPr>
          <w:rFonts w:ascii="Courier New" w:hAnsi="Courier New" w:cs="Courier New"/>
        </w:rPr>
      </w:pPr>
      <w:r w:rsidRPr="00C0004B">
        <w:rPr>
          <w:rFonts w:ascii="Courier New" w:hAnsi="Courier New" w:cs="Courier New"/>
        </w:rPr>
        <w:t xml:space="preserve">к решению </w:t>
      </w:r>
      <w:r w:rsidR="00060975">
        <w:rPr>
          <w:rFonts w:ascii="Courier New" w:hAnsi="Courier New" w:cs="Courier New"/>
        </w:rPr>
        <w:t>Д</w:t>
      </w:r>
      <w:r w:rsidRPr="00C0004B">
        <w:rPr>
          <w:rFonts w:ascii="Courier New" w:hAnsi="Courier New" w:cs="Courier New"/>
        </w:rPr>
        <w:t>умы</w:t>
      </w:r>
    </w:p>
    <w:p w:rsidR="00060975" w:rsidRDefault="00C0004B" w:rsidP="00C0004B">
      <w:pPr>
        <w:spacing w:after="0" w:line="240" w:lineRule="auto"/>
        <w:jc w:val="right"/>
        <w:rPr>
          <w:rFonts w:ascii="Courier New" w:hAnsi="Courier New" w:cs="Courier New"/>
        </w:rPr>
      </w:pPr>
      <w:r w:rsidRPr="00C0004B">
        <w:rPr>
          <w:rFonts w:ascii="Courier New" w:hAnsi="Courier New" w:cs="Courier New"/>
        </w:rPr>
        <w:t>Балаганского района</w:t>
      </w:r>
    </w:p>
    <w:p w:rsidR="00C0004B" w:rsidRPr="00C0004B" w:rsidRDefault="00C0004B" w:rsidP="00C0004B">
      <w:pPr>
        <w:spacing w:after="0" w:line="240" w:lineRule="auto"/>
        <w:jc w:val="right"/>
        <w:rPr>
          <w:rFonts w:ascii="Courier New" w:hAnsi="Courier New" w:cs="Courier New"/>
        </w:rPr>
      </w:pPr>
      <w:r w:rsidRPr="00C0004B">
        <w:rPr>
          <w:rFonts w:ascii="Courier New" w:hAnsi="Courier New" w:cs="Courier New"/>
        </w:rPr>
        <w:t>№ от      г.</w:t>
      </w:r>
    </w:p>
    <w:p w:rsidR="00757829" w:rsidRDefault="00757829" w:rsidP="00C0004B">
      <w:pPr>
        <w:spacing w:after="0" w:line="240" w:lineRule="auto"/>
        <w:jc w:val="center"/>
        <w:rPr>
          <w:rFonts w:ascii="Courier New" w:hAnsi="Courier New" w:cs="Courier New"/>
        </w:rPr>
      </w:pPr>
    </w:p>
    <w:p w:rsidR="00C0004B" w:rsidRPr="00261F2E" w:rsidRDefault="00C0004B" w:rsidP="000730C6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61F2E">
        <w:rPr>
          <w:rFonts w:ascii="Arial" w:hAnsi="Arial" w:cs="Arial"/>
          <w:bCs/>
          <w:sz w:val="24"/>
          <w:szCs w:val="24"/>
        </w:rPr>
        <w:t>2.2.4. Обоснование расчетных показателей в иных областях в связи с решением вопросов местного значения поселения</w:t>
      </w:r>
    </w:p>
    <w:p w:rsidR="00C0004B" w:rsidRPr="00261F2E" w:rsidRDefault="00C0004B" w:rsidP="00C0004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C0004B" w:rsidRPr="00261F2E" w:rsidRDefault="00C0004B" w:rsidP="00261F2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61F2E">
        <w:rPr>
          <w:rFonts w:ascii="Arial" w:hAnsi="Arial" w:cs="Arial"/>
          <w:sz w:val="24"/>
          <w:szCs w:val="24"/>
        </w:rPr>
        <w:t>Таблица 10</w:t>
      </w:r>
    </w:p>
    <w:tbl>
      <w:tblPr>
        <w:tblW w:w="988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8"/>
        <w:gridCol w:w="2552"/>
        <w:gridCol w:w="3685"/>
        <w:gridCol w:w="2977"/>
      </w:tblGrid>
      <w:tr w:rsidR="00C0004B" w:rsidRPr="00C0004B" w:rsidTr="00C0004B">
        <w:tc>
          <w:tcPr>
            <w:tcW w:w="668" w:type="dxa"/>
            <w:vAlign w:val="center"/>
          </w:tcPr>
          <w:p w:rsidR="00C0004B" w:rsidRPr="00C0004B" w:rsidRDefault="00C0004B" w:rsidP="008E24EB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2552" w:type="dxa"/>
            <w:vAlign w:val="center"/>
          </w:tcPr>
          <w:p w:rsidR="00C0004B" w:rsidRPr="00C0004B" w:rsidRDefault="00C0004B" w:rsidP="008E24EB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C0004B">
              <w:rPr>
                <w:rFonts w:ascii="Courier New" w:hAnsi="Courier New" w:cs="Courier New"/>
                <w:bCs/>
              </w:rPr>
              <w:t>Наименование видов объектов местного значения</w:t>
            </w:r>
          </w:p>
        </w:tc>
        <w:tc>
          <w:tcPr>
            <w:tcW w:w="3685" w:type="dxa"/>
            <w:vAlign w:val="center"/>
          </w:tcPr>
          <w:p w:rsidR="00C0004B" w:rsidRPr="00C0004B" w:rsidRDefault="00C0004B" w:rsidP="008E24EB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BA46DB">
              <w:rPr>
                <w:rFonts w:ascii="Courier New" w:hAnsi="Courier New" w:cs="Courier New"/>
                <w:bCs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2977" w:type="dxa"/>
            <w:vAlign w:val="center"/>
          </w:tcPr>
          <w:p w:rsidR="00C0004B" w:rsidRPr="00C0004B" w:rsidRDefault="00C0004B" w:rsidP="008E24EB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C0004B">
              <w:rPr>
                <w:rFonts w:ascii="Courier New" w:hAnsi="Courier New" w:cs="Courier New"/>
                <w:bCs/>
              </w:rPr>
              <w:t xml:space="preserve">Обоснование расчетных показателей максимально </w:t>
            </w:r>
            <w:r w:rsidRPr="00C0004B">
              <w:rPr>
                <w:rFonts w:ascii="Courier New" w:hAnsi="Courier New" w:cs="Courier New"/>
                <w:bCs/>
              </w:rPr>
              <w:lastRenderedPageBreak/>
              <w:t>допустимого уровня территориальной доступности объектов</w:t>
            </w:r>
          </w:p>
        </w:tc>
      </w:tr>
      <w:tr w:rsidR="00C0004B" w:rsidRPr="00C0004B" w:rsidTr="00C0004B">
        <w:tc>
          <w:tcPr>
            <w:tcW w:w="668" w:type="dxa"/>
          </w:tcPr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  <w:bCs/>
                <w:spacing w:val="-1"/>
              </w:rPr>
            </w:pPr>
            <w:r w:rsidRPr="00C0004B">
              <w:rPr>
                <w:rFonts w:ascii="Courier New" w:hAnsi="Courier New" w:cs="Courier New"/>
                <w:bCs/>
                <w:spacing w:val="-1"/>
              </w:rPr>
              <w:lastRenderedPageBreak/>
              <w:t>1.</w:t>
            </w:r>
          </w:p>
        </w:tc>
        <w:tc>
          <w:tcPr>
            <w:tcW w:w="2552" w:type="dxa"/>
          </w:tcPr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0004B">
              <w:rPr>
                <w:rFonts w:ascii="Courier New" w:hAnsi="Courier New" w:cs="Courier New"/>
                <w:bCs/>
              </w:rPr>
              <w:t>Дом культуры и творчества</w:t>
            </w:r>
          </w:p>
        </w:tc>
        <w:tc>
          <w:tcPr>
            <w:tcW w:w="3685" w:type="dxa"/>
          </w:tcPr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>Показатель взят исходя из анализа социально-демографического состава населения и экономической целесообразности.</w:t>
            </w:r>
          </w:p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977" w:type="dxa"/>
          </w:tcPr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>Показатель транспортной доступности взят по формуле:</w:t>
            </w:r>
          </w:p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0004B">
              <w:rPr>
                <w:rFonts w:ascii="Courier New" w:hAnsi="Courier New" w:cs="Courier New"/>
              </w:rPr>
              <w:t>Т</w:t>
            </w:r>
            <w:r w:rsidRPr="00C0004B">
              <w:rPr>
                <w:rFonts w:ascii="Courier New" w:hAnsi="Courier New" w:cs="Courier New"/>
                <w:vertAlign w:val="subscript"/>
              </w:rPr>
              <w:t>р</w:t>
            </w:r>
            <w:r w:rsidRPr="00C0004B">
              <w:rPr>
                <w:rFonts w:ascii="Courier New" w:hAnsi="Courier New" w:cs="Courier New"/>
              </w:rPr>
              <w:t>Д</w:t>
            </w:r>
            <w:proofErr w:type="spellEnd"/>
            <w:r w:rsidRPr="00C0004B">
              <w:rPr>
                <w:rFonts w:ascii="Courier New" w:hAnsi="Courier New" w:cs="Courier New"/>
              </w:rPr>
              <w:t>=</w:t>
            </w:r>
            <w:proofErr w:type="spellStart"/>
            <w:r w:rsidRPr="00C0004B">
              <w:rPr>
                <w:rFonts w:ascii="Courier New" w:hAnsi="Courier New" w:cs="Courier New"/>
              </w:rPr>
              <w:t>Р</w:t>
            </w:r>
            <w:r w:rsidRPr="00C0004B">
              <w:rPr>
                <w:rFonts w:ascii="Courier New" w:hAnsi="Courier New" w:cs="Courier New"/>
                <w:vertAlign w:val="subscript"/>
              </w:rPr>
              <w:t>мах</w:t>
            </w:r>
            <w:proofErr w:type="spellEnd"/>
            <w:r w:rsidRPr="00C0004B">
              <w:rPr>
                <w:rFonts w:ascii="Courier New" w:hAnsi="Courier New" w:cs="Courier New"/>
              </w:rPr>
              <w:t>/</w:t>
            </w:r>
            <w:proofErr w:type="spellStart"/>
            <w:r w:rsidRPr="00C0004B">
              <w:rPr>
                <w:rFonts w:ascii="Courier New" w:hAnsi="Courier New" w:cs="Courier New"/>
              </w:rPr>
              <w:t>С</w:t>
            </w:r>
            <w:r w:rsidRPr="00C0004B">
              <w:rPr>
                <w:rFonts w:ascii="Courier New" w:hAnsi="Courier New" w:cs="Courier New"/>
                <w:vertAlign w:val="subscript"/>
              </w:rPr>
              <w:t>ср</w:t>
            </w:r>
            <w:proofErr w:type="spellEnd"/>
            <w:r w:rsidRPr="00C0004B">
              <w:rPr>
                <w:rFonts w:ascii="Courier New" w:hAnsi="Courier New" w:cs="Courier New"/>
              </w:rPr>
              <w:t>,</w:t>
            </w:r>
          </w:p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>где</w:t>
            </w:r>
          </w:p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0004B">
              <w:rPr>
                <w:rFonts w:ascii="Courier New" w:hAnsi="Courier New" w:cs="Courier New"/>
              </w:rPr>
              <w:t>Р</w:t>
            </w:r>
            <w:r w:rsidRPr="00C0004B">
              <w:rPr>
                <w:rFonts w:ascii="Courier New" w:hAnsi="Courier New" w:cs="Courier New"/>
                <w:vertAlign w:val="subscript"/>
              </w:rPr>
              <w:t>мах</w:t>
            </w:r>
            <w:proofErr w:type="spellEnd"/>
            <w:r w:rsidRPr="00C0004B">
              <w:rPr>
                <w:rFonts w:ascii="Courier New" w:hAnsi="Courier New" w:cs="Courier New"/>
                <w:vertAlign w:val="subscript"/>
              </w:rPr>
              <w:t xml:space="preserve"> </w:t>
            </w:r>
            <w:r w:rsidRPr="00C0004B">
              <w:rPr>
                <w:rFonts w:ascii="Courier New" w:hAnsi="Courier New" w:cs="Courier New"/>
              </w:rPr>
              <w:t>–расстояние от административного центра до наиболее отдаленного населенного пункта поселения;</w:t>
            </w:r>
          </w:p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0004B">
              <w:rPr>
                <w:rFonts w:ascii="Courier New" w:hAnsi="Courier New" w:cs="Courier New"/>
              </w:rPr>
              <w:t>С</w:t>
            </w:r>
            <w:r w:rsidRPr="00C0004B">
              <w:rPr>
                <w:rFonts w:ascii="Courier New" w:hAnsi="Courier New" w:cs="Courier New"/>
                <w:vertAlign w:val="subscript"/>
              </w:rPr>
              <w:t>ср</w:t>
            </w:r>
            <w:proofErr w:type="spellEnd"/>
            <w:r w:rsidRPr="00C0004B">
              <w:rPr>
                <w:rFonts w:ascii="Courier New" w:hAnsi="Courier New" w:cs="Courier New"/>
              </w:rPr>
              <w:t xml:space="preserve"> – средняя скорость движения транспортного средства в минуту.</w:t>
            </w:r>
          </w:p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>Показатель пешеходной доступности взят по формуле:</w:t>
            </w:r>
          </w:p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0004B">
              <w:rPr>
                <w:rFonts w:ascii="Courier New" w:hAnsi="Courier New" w:cs="Courier New"/>
              </w:rPr>
              <w:t>П</w:t>
            </w:r>
            <w:r w:rsidRPr="00C0004B">
              <w:rPr>
                <w:rFonts w:ascii="Courier New" w:hAnsi="Courier New" w:cs="Courier New"/>
                <w:vertAlign w:val="subscript"/>
              </w:rPr>
              <w:t>р</w:t>
            </w:r>
            <w:r w:rsidRPr="00C0004B">
              <w:rPr>
                <w:rFonts w:ascii="Courier New" w:hAnsi="Courier New" w:cs="Courier New"/>
              </w:rPr>
              <w:t>Д</w:t>
            </w:r>
            <w:proofErr w:type="spellEnd"/>
            <w:r w:rsidRPr="00C0004B">
              <w:rPr>
                <w:rFonts w:ascii="Courier New" w:hAnsi="Courier New" w:cs="Courier New"/>
              </w:rPr>
              <w:t>=</w:t>
            </w:r>
            <w:proofErr w:type="spellStart"/>
            <w:r w:rsidRPr="00C0004B">
              <w:rPr>
                <w:rFonts w:ascii="Courier New" w:hAnsi="Courier New" w:cs="Courier New"/>
              </w:rPr>
              <w:t>Р</w:t>
            </w:r>
            <w:r w:rsidRPr="00C0004B">
              <w:rPr>
                <w:rFonts w:ascii="Courier New" w:hAnsi="Courier New" w:cs="Courier New"/>
                <w:vertAlign w:val="subscript"/>
              </w:rPr>
              <w:t>мах</w:t>
            </w:r>
            <w:proofErr w:type="spellEnd"/>
            <w:r w:rsidRPr="00C0004B">
              <w:rPr>
                <w:rFonts w:ascii="Courier New" w:hAnsi="Courier New" w:cs="Courier New"/>
              </w:rPr>
              <w:t>/</w:t>
            </w:r>
            <w:proofErr w:type="spellStart"/>
            <w:r w:rsidRPr="00C0004B">
              <w:rPr>
                <w:rFonts w:ascii="Courier New" w:hAnsi="Courier New" w:cs="Courier New"/>
              </w:rPr>
              <w:t>С</w:t>
            </w:r>
            <w:r w:rsidRPr="00C0004B">
              <w:rPr>
                <w:rFonts w:ascii="Courier New" w:hAnsi="Courier New" w:cs="Courier New"/>
                <w:vertAlign w:val="subscript"/>
              </w:rPr>
              <w:t>ср</w:t>
            </w:r>
            <w:proofErr w:type="spellEnd"/>
            <w:r w:rsidRPr="00C0004B">
              <w:rPr>
                <w:rFonts w:ascii="Courier New" w:hAnsi="Courier New" w:cs="Courier New"/>
              </w:rPr>
              <w:t>,</w:t>
            </w:r>
          </w:p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>где</w:t>
            </w:r>
          </w:p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0004B">
              <w:rPr>
                <w:rFonts w:ascii="Courier New" w:hAnsi="Courier New" w:cs="Courier New"/>
              </w:rPr>
              <w:t>Р</w:t>
            </w:r>
            <w:r w:rsidRPr="00C0004B">
              <w:rPr>
                <w:rFonts w:ascii="Courier New" w:hAnsi="Courier New" w:cs="Courier New"/>
                <w:vertAlign w:val="subscript"/>
              </w:rPr>
              <w:t>мах</w:t>
            </w:r>
            <w:proofErr w:type="spellEnd"/>
            <w:r w:rsidRPr="00C0004B">
              <w:rPr>
                <w:rFonts w:ascii="Courier New" w:hAnsi="Courier New" w:cs="Courier New"/>
                <w:vertAlign w:val="subscript"/>
              </w:rPr>
              <w:t xml:space="preserve"> </w:t>
            </w:r>
            <w:r w:rsidRPr="00C0004B">
              <w:rPr>
                <w:rFonts w:ascii="Courier New" w:hAnsi="Courier New" w:cs="Courier New"/>
              </w:rPr>
              <w:t>– максимальное расстояние от границы населенного пункта до центральной части населенного пункта;</w:t>
            </w:r>
          </w:p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0004B">
              <w:rPr>
                <w:rFonts w:ascii="Courier New" w:hAnsi="Courier New" w:cs="Courier New"/>
              </w:rPr>
              <w:t>С</w:t>
            </w:r>
            <w:r w:rsidRPr="00C0004B">
              <w:rPr>
                <w:rFonts w:ascii="Courier New" w:hAnsi="Courier New" w:cs="Courier New"/>
                <w:vertAlign w:val="subscript"/>
              </w:rPr>
              <w:t>ср</w:t>
            </w:r>
            <w:proofErr w:type="spellEnd"/>
            <w:r w:rsidRPr="00C0004B">
              <w:rPr>
                <w:rFonts w:ascii="Courier New" w:hAnsi="Courier New" w:cs="Courier New"/>
              </w:rPr>
              <w:t xml:space="preserve"> – средняя скорость движения пешехода в минуту</w:t>
            </w:r>
          </w:p>
        </w:tc>
      </w:tr>
      <w:tr w:rsidR="00C0004B" w:rsidRPr="00C0004B" w:rsidTr="00C0004B">
        <w:tc>
          <w:tcPr>
            <w:tcW w:w="9882" w:type="dxa"/>
            <w:gridSpan w:val="4"/>
          </w:tcPr>
          <w:p w:rsidR="00C0004B" w:rsidRPr="00C0004B" w:rsidRDefault="00C0004B" w:rsidP="0006097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  <w:bCs/>
              </w:rPr>
              <w:t>Обоснование применения:</w:t>
            </w:r>
          </w:p>
          <w:p w:rsidR="00C0004B" w:rsidRPr="00C0004B" w:rsidRDefault="00C0004B" w:rsidP="00060975">
            <w:pPr>
              <w:tabs>
                <w:tab w:val="left" w:pos="1366"/>
                <w:tab w:val="left" w:pos="2062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>Программа социально-экономического развития Биритского муниципального образования на 2011 – 2015 гг., основные цели:</w:t>
            </w:r>
          </w:p>
          <w:p w:rsidR="00C0004B" w:rsidRPr="00C0004B" w:rsidRDefault="00C0004B" w:rsidP="00060975">
            <w:pPr>
              <w:tabs>
                <w:tab w:val="left" w:pos="1366"/>
                <w:tab w:val="left" w:pos="2062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 xml:space="preserve">- создание условий для повышения экономического потенциала и качества жизни и здоровья населения Биритского муниципального образования; </w:t>
            </w:r>
          </w:p>
          <w:p w:rsidR="00C0004B" w:rsidRPr="00C0004B" w:rsidRDefault="00C0004B" w:rsidP="0006097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>- полное и эффективное выполнение обязательств органов местного самоуправления в рамках реализации Федерального закона от 6 октября 2003 года № 131-ФЗ "Об общих принципах организации местного самоуправления в Российской Федерации".</w:t>
            </w:r>
          </w:p>
        </w:tc>
      </w:tr>
      <w:tr w:rsidR="00C0004B" w:rsidRPr="00C0004B" w:rsidTr="00C0004B">
        <w:tc>
          <w:tcPr>
            <w:tcW w:w="668" w:type="dxa"/>
          </w:tcPr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  <w:bCs/>
                <w:spacing w:val="-1"/>
              </w:rPr>
            </w:pPr>
            <w:r w:rsidRPr="00C0004B">
              <w:rPr>
                <w:rFonts w:ascii="Courier New" w:hAnsi="Courier New" w:cs="Courier New"/>
                <w:bCs/>
                <w:spacing w:val="-1"/>
              </w:rPr>
              <w:t>2.</w:t>
            </w:r>
          </w:p>
        </w:tc>
        <w:tc>
          <w:tcPr>
            <w:tcW w:w="2552" w:type="dxa"/>
          </w:tcPr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0004B">
              <w:rPr>
                <w:rFonts w:ascii="Courier New" w:hAnsi="Courier New" w:cs="Courier New"/>
                <w:bCs/>
              </w:rPr>
              <w:t>Специально оборудованные места массового отдыха населения</w:t>
            </w:r>
          </w:p>
        </w:tc>
        <w:tc>
          <w:tcPr>
            <w:tcW w:w="3685" w:type="dxa"/>
          </w:tcPr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>Показатель взят исходя из анализа социально-демографического состава населения и экономической целесообразности.</w:t>
            </w:r>
          </w:p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977" w:type="dxa"/>
          </w:tcPr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>Показатель транспортной доступности взят по формуле:</w:t>
            </w:r>
          </w:p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0004B">
              <w:rPr>
                <w:rFonts w:ascii="Courier New" w:hAnsi="Courier New" w:cs="Courier New"/>
              </w:rPr>
              <w:t>Т</w:t>
            </w:r>
            <w:r w:rsidRPr="00C0004B">
              <w:rPr>
                <w:rFonts w:ascii="Courier New" w:hAnsi="Courier New" w:cs="Courier New"/>
                <w:vertAlign w:val="subscript"/>
              </w:rPr>
              <w:t>р</w:t>
            </w:r>
            <w:r w:rsidRPr="00C0004B">
              <w:rPr>
                <w:rFonts w:ascii="Courier New" w:hAnsi="Courier New" w:cs="Courier New"/>
              </w:rPr>
              <w:t>Д</w:t>
            </w:r>
            <w:proofErr w:type="spellEnd"/>
            <w:r w:rsidRPr="00C0004B">
              <w:rPr>
                <w:rFonts w:ascii="Courier New" w:hAnsi="Courier New" w:cs="Courier New"/>
              </w:rPr>
              <w:t>=</w:t>
            </w:r>
            <w:proofErr w:type="spellStart"/>
            <w:r w:rsidRPr="00C0004B">
              <w:rPr>
                <w:rFonts w:ascii="Courier New" w:hAnsi="Courier New" w:cs="Courier New"/>
              </w:rPr>
              <w:t>Р</w:t>
            </w:r>
            <w:r w:rsidRPr="00C0004B">
              <w:rPr>
                <w:rFonts w:ascii="Courier New" w:hAnsi="Courier New" w:cs="Courier New"/>
                <w:vertAlign w:val="subscript"/>
              </w:rPr>
              <w:t>мах</w:t>
            </w:r>
            <w:proofErr w:type="spellEnd"/>
            <w:r w:rsidRPr="00C0004B">
              <w:rPr>
                <w:rFonts w:ascii="Courier New" w:hAnsi="Courier New" w:cs="Courier New"/>
              </w:rPr>
              <w:t>/</w:t>
            </w:r>
            <w:proofErr w:type="spellStart"/>
            <w:r w:rsidRPr="00C0004B">
              <w:rPr>
                <w:rFonts w:ascii="Courier New" w:hAnsi="Courier New" w:cs="Courier New"/>
              </w:rPr>
              <w:t>С</w:t>
            </w:r>
            <w:r w:rsidRPr="00C0004B">
              <w:rPr>
                <w:rFonts w:ascii="Courier New" w:hAnsi="Courier New" w:cs="Courier New"/>
                <w:vertAlign w:val="subscript"/>
              </w:rPr>
              <w:t>ср</w:t>
            </w:r>
            <w:proofErr w:type="spellEnd"/>
            <w:r w:rsidRPr="00C0004B">
              <w:rPr>
                <w:rFonts w:ascii="Courier New" w:hAnsi="Courier New" w:cs="Courier New"/>
              </w:rPr>
              <w:t>,</w:t>
            </w:r>
          </w:p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>где</w:t>
            </w:r>
          </w:p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0004B">
              <w:rPr>
                <w:rFonts w:ascii="Courier New" w:hAnsi="Courier New" w:cs="Courier New"/>
              </w:rPr>
              <w:t>Р</w:t>
            </w:r>
            <w:r w:rsidRPr="00C0004B">
              <w:rPr>
                <w:rFonts w:ascii="Courier New" w:hAnsi="Courier New" w:cs="Courier New"/>
                <w:vertAlign w:val="subscript"/>
              </w:rPr>
              <w:t>мах</w:t>
            </w:r>
            <w:proofErr w:type="spellEnd"/>
            <w:r w:rsidRPr="00C0004B">
              <w:rPr>
                <w:rFonts w:ascii="Courier New" w:hAnsi="Courier New" w:cs="Courier New"/>
                <w:vertAlign w:val="subscript"/>
              </w:rPr>
              <w:t xml:space="preserve"> </w:t>
            </w:r>
            <w:r w:rsidRPr="00C0004B">
              <w:rPr>
                <w:rFonts w:ascii="Courier New" w:hAnsi="Courier New" w:cs="Courier New"/>
              </w:rPr>
              <w:t>–расстояние от административного центра до наиболее отдаленного населенного пункта поселения;</w:t>
            </w:r>
          </w:p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0004B">
              <w:rPr>
                <w:rFonts w:ascii="Courier New" w:hAnsi="Courier New" w:cs="Courier New"/>
              </w:rPr>
              <w:t>С</w:t>
            </w:r>
            <w:r w:rsidRPr="00C0004B">
              <w:rPr>
                <w:rFonts w:ascii="Courier New" w:hAnsi="Courier New" w:cs="Courier New"/>
                <w:vertAlign w:val="subscript"/>
              </w:rPr>
              <w:t>ср</w:t>
            </w:r>
            <w:proofErr w:type="spellEnd"/>
            <w:r w:rsidRPr="00C0004B">
              <w:rPr>
                <w:rFonts w:ascii="Courier New" w:hAnsi="Courier New" w:cs="Courier New"/>
              </w:rPr>
              <w:t xml:space="preserve"> – средняя скорость движения </w:t>
            </w:r>
            <w:r w:rsidRPr="00C0004B">
              <w:rPr>
                <w:rFonts w:ascii="Courier New" w:hAnsi="Courier New" w:cs="Courier New"/>
              </w:rPr>
              <w:lastRenderedPageBreak/>
              <w:t>транспортного средства в минуту.</w:t>
            </w:r>
          </w:p>
        </w:tc>
      </w:tr>
      <w:tr w:rsidR="00C0004B" w:rsidRPr="00C0004B" w:rsidTr="00C0004B">
        <w:tc>
          <w:tcPr>
            <w:tcW w:w="9882" w:type="dxa"/>
            <w:gridSpan w:val="4"/>
          </w:tcPr>
          <w:p w:rsidR="00C0004B" w:rsidRPr="00C0004B" w:rsidRDefault="00C0004B" w:rsidP="0006097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  <w:bCs/>
              </w:rPr>
              <w:lastRenderedPageBreak/>
              <w:t>Обоснование применения:</w:t>
            </w:r>
          </w:p>
          <w:p w:rsidR="00C0004B" w:rsidRPr="00C0004B" w:rsidRDefault="00C0004B" w:rsidP="00060975">
            <w:pPr>
              <w:tabs>
                <w:tab w:val="left" w:pos="1366"/>
                <w:tab w:val="left" w:pos="2062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>Программа социально-экономического развития Биритского муниципального образования на 2011 – 2015 гг., основные цели:</w:t>
            </w:r>
          </w:p>
          <w:p w:rsidR="00C0004B" w:rsidRPr="00C0004B" w:rsidRDefault="00C0004B" w:rsidP="00060975">
            <w:pPr>
              <w:tabs>
                <w:tab w:val="left" w:pos="1366"/>
                <w:tab w:val="left" w:pos="2062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 xml:space="preserve">- создание условий для повышения экономического потенциала и качества жизни и здоровья населения Биритского муниципального образования; </w:t>
            </w:r>
          </w:p>
          <w:p w:rsidR="00C0004B" w:rsidRPr="00C0004B" w:rsidRDefault="00C0004B" w:rsidP="0006097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>- полное и эффективное выполнение обязательств органов местного самоуправления в рамках реализации Федерального закона от 6 октября 2003 года № 131-ФЗ "Об общих принципах организации местного самоуправления в Российской Федерации".</w:t>
            </w:r>
          </w:p>
        </w:tc>
      </w:tr>
      <w:tr w:rsidR="00C0004B" w:rsidRPr="00C0004B" w:rsidTr="00C0004B">
        <w:tc>
          <w:tcPr>
            <w:tcW w:w="668" w:type="dxa"/>
          </w:tcPr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  <w:bCs/>
                <w:spacing w:val="-1"/>
              </w:rPr>
            </w:pPr>
            <w:r w:rsidRPr="00C0004B">
              <w:rPr>
                <w:rFonts w:ascii="Courier New" w:hAnsi="Courier New" w:cs="Courier New"/>
                <w:bCs/>
                <w:spacing w:val="-1"/>
              </w:rPr>
              <w:t>3.</w:t>
            </w:r>
          </w:p>
        </w:tc>
        <w:tc>
          <w:tcPr>
            <w:tcW w:w="2552" w:type="dxa"/>
          </w:tcPr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0004B">
              <w:rPr>
                <w:rFonts w:ascii="Courier New" w:hAnsi="Courier New" w:cs="Courier New"/>
                <w:bCs/>
              </w:rPr>
              <w:t>Муниципальный архив</w:t>
            </w:r>
          </w:p>
        </w:tc>
        <w:tc>
          <w:tcPr>
            <w:tcW w:w="3685" w:type="dxa"/>
          </w:tcPr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 xml:space="preserve">Показатель взят исходя из анализа </w:t>
            </w:r>
            <w:r w:rsidRPr="00C0004B">
              <w:rPr>
                <w:rFonts w:ascii="Courier New" w:hAnsi="Courier New" w:cs="Courier New"/>
                <w:spacing w:val="-1"/>
              </w:rPr>
              <w:t>численности населения по населенным пунктам</w:t>
            </w:r>
            <w:r w:rsidRPr="00C0004B">
              <w:rPr>
                <w:rFonts w:ascii="Courier New" w:hAnsi="Courier New" w:cs="Courier New"/>
              </w:rPr>
              <w:t xml:space="preserve"> и экономической целесообразности.</w:t>
            </w:r>
          </w:p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977" w:type="dxa"/>
          </w:tcPr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>Показатель взят по формуле:</w:t>
            </w:r>
          </w:p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0004B">
              <w:rPr>
                <w:rFonts w:ascii="Courier New" w:hAnsi="Courier New" w:cs="Courier New"/>
              </w:rPr>
              <w:t>Т</w:t>
            </w:r>
            <w:r w:rsidRPr="00C0004B">
              <w:rPr>
                <w:rFonts w:ascii="Courier New" w:hAnsi="Courier New" w:cs="Courier New"/>
                <w:vertAlign w:val="subscript"/>
              </w:rPr>
              <w:t>р</w:t>
            </w:r>
            <w:r w:rsidRPr="00C0004B">
              <w:rPr>
                <w:rFonts w:ascii="Courier New" w:hAnsi="Courier New" w:cs="Courier New"/>
              </w:rPr>
              <w:t>Д</w:t>
            </w:r>
            <w:proofErr w:type="spellEnd"/>
            <w:r w:rsidRPr="00C0004B">
              <w:rPr>
                <w:rFonts w:ascii="Courier New" w:hAnsi="Courier New" w:cs="Courier New"/>
              </w:rPr>
              <w:t>=</w:t>
            </w:r>
            <w:proofErr w:type="spellStart"/>
            <w:r w:rsidRPr="00C0004B">
              <w:rPr>
                <w:rFonts w:ascii="Courier New" w:hAnsi="Courier New" w:cs="Courier New"/>
              </w:rPr>
              <w:t>Р</w:t>
            </w:r>
            <w:r w:rsidRPr="00C0004B">
              <w:rPr>
                <w:rFonts w:ascii="Courier New" w:hAnsi="Courier New" w:cs="Courier New"/>
                <w:vertAlign w:val="subscript"/>
              </w:rPr>
              <w:t>мах</w:t>
            </w:r>
            <w:proofErr w:type="spellEnd"/>
            <w:r w:rsidRPr="00C0004B">
              <w:rPr>
                <w:rFonts w:ascii="Courier New" w:hAnsi="Courier New" w:cs="Courier New"/>
              </w:rPr>
              <w:t>/</w:t>
            </w:r>
            <w:proofErr w:type="spellStart"/>
            <w:r w:rsidRPr="00C0004B">
              <w:rPr>
                <w:rFonts w:ascii="Courier New" w:hAnsi="Courier New" w:cs="Courier New"/>
              </w:rPr>
              <w:t>С</w:t>
            </w:r>
            <w:r w:rsidRPr="00C0004B">
              <w:rPr>
                <w:rFonts w:ascii="Courier New" w:hAnsi="Courier New" w:cs="Courier New"/>
                <w:vertAlign w:val="subscript"/>
              </w:rPr>
              <w:t>ср</w:t>
            </w:r>
            <w:proofErr w:type="spellEnd"/>
            <w:r w:rsidRPr="00C0004B">
              <w:rPr>
                <w:rFonts w:ascii="Courier New" w:hAnsi="Courier New" w:cs="Courier New"/>
              </w:rPr>
              <w:t>,</w:t>
            </w:r>
          </w:p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>где</w:t>
            </w:r>
          </w:p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0004B">
              <w:rPr>
                <w:rFonts w:ascii="Courier New" w:hAnsi="Courier New" w:cs="Courier New"/>
              </w:rPr>
              <w:t>Р</w:t>
            </w:r>
            <w:r w:rsidRPr="00C0004B">
              <w:rPr>
                <w:rFonts w:ascii="Courier New" w:hAnsi="Courier New" w:cs="Courier New"/>
                <w:vertAlign w:val="subscript"/>
              </w:rPr>
              <w:t>мах</w:t>
            </w:r>
            <w:proofErr w:type="spellEnd"/>
            <w:r w:rsidRPr="00C0004B">
              <w:rPr>
                <w:rFonts w:ascii="Courier New" w:hAnsi="Courier New" w:cs="Courier New"/>
                <w:vertAlign w:val="subscript"/>
              </w:rPr>
              <w:t xml:space="preserve"> </w:t>
            </w:r>
            <w:r w:rsidRPr="00C0004B">
              <w:rPr>
                <w:rFonts w:ascii="Courier New" w:hAnsi="Courier New" w:cs="Courier New"/>
              </w:rPr>
              <w:t>–расстояние от административного центра до наиболее отдаленного населенного пункта поселения;</w:t>
            </w:r>
          </w:p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0004B">
              <w:rPr>
                <w:rFonts w:ascii="Courier New" w:hAnsi="Courier New" w:cs="Courier New"/>
              </w:rPr>
              <w:t>С</w:t>
            </w:r>
            <w:r w:rsidRPr="00C0004B">
              <w:rPr>
                <w:rFonts w:ascii="Courier New" w:hAnsi="Courier New" w:cs="Courier New"/>
                <w:vertAlign w:val="subscript"/>
              </w:rPr>
              <w:t>ср</w:t>
            </w:r>
            <w:proofErr w:type="spellEnd"/>
            <w:r w:rsidRPr="00C0004B">
              <w:rPr>
                <w:rFonts w:ascii="Courier New" w:hAnsi="Courier New" w:cs="Courier New"/>
              </w:rPr>
              <w:t xml:space="preserve"> – средняя скорость движения транспортного средства в минуту.</w:t>
            </w:r>
          </w:p>
        </w:tc>
      </w:tr>
      <w:tr w:rsidR="00C0004B" w:rsidRPr="00C0004B" w:rsidTr="00C0004B">
        <w:tc>
          <w:tcPr>
            <w:tcW w:w="9882" w:type="dxa"/>
            <w:gridSpan w:val="4"/>
          </w:tcPr>
          <w:p w:rsidR="00C0004B" w:rsidRPr="00C0004B" w:rsidRDefault="00C0004B" w:rsidP="0006097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  <w:bCs/>
              </w:rPr>
              <w:t>Обоснование применения:</w:t>
            </w:r>
          </w:p>
          <w:p w:rsidR="00C0004B" w:rsidRPr="00C0004B" w:rsidRDefault="00C0004B" w:rsidP="00060975">
            <w:pPr>
              <w:tabs>
                <w:tab w:val="left" w:pos="1366"/>
                <w:tab w:val="left" w:pos="2062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>Программа социально-экономического развития Биритского муниципального образования на 2011 – 2015 гг., основные цели:</w:t>
            </w:r>
          </w:p>
          <w:p w:rsidR="00C0004B" w:rsidRPr="00C0004B" w:rsidRDefault="00C0004B" w:rsidP="00060975">
            <w:pPr>
              <w:tabs>
                <w:tab w:val="left" w:pos="1366"/>
                <w:tab w:val="left" w:pos="2062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 xml:space="preserve">- развитие экономики поселения на основе расширения сельскохозяйственного производства и налогового потенциала; </w:t>
            </w:r>
          </w:p>
          <w:p w:rsidR="00C0004B" w:rsidRPr="00C0004B" w:rsidRDefault="00C0004B" w:rsidP="0006097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>- полное и эффективное выполнение обязательств органов местного самоуправления в рамках реализации Федерального закона от 6 октября 2003 года № 131-ФЗ "Об общих принципах организации местного самоуправления в Российской Федерации".</w:t>
            </w:r>
          </w:p>
        </w:tc>
      </w:tr>
      <w:tr w:rsidR="00C0004B" w:rsidRPr="00C0004B" w:rsidTr="00C0004B">
        <w:tc>
          <w:tcPr>
            <w:tcW w:w="668" w:type="dxa"/>
          </w:tcPr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  <w:bCs/>
                <w:spacing w:val="-1"/>
              </w:rPr>
            </w:pPr>
            <w:r w:rsidRPr="00C0004B">
              <w:rPr>
                <w:rFonts w:ascii="Courier New" w:hAnsi="Courier New" w:cs="Courier New"/>
                <w:bCs/>
                <w:spacing w:val="-1"/>
              </w:rPr>
              <w:t>4.</w:t>
            </w:r>
          </w:p>
        </w:tc>
        <w:tc>
          <w:tcPr>
            <w:tcW w:w="2552" w:type="dxa"/>
          </w:tcPr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0004B">
              <w:rPr>
                <w:rFonts w:ascii="Courier New" w:hAnsi="Courier New" w:cs="Courier New"/>
                <w:bCs/>
              </w:rPr>
              <w:t>Муниципальный музей</w:t>
            </w:r>
          </w:p>
        </w:tc>
        <w:tc>
          <w:tcPr>
            <w:tcW w:w="3685" w:type="dxa"/>
          </w:tcPr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 xml:space="preserve">Показатель взят исходя из анализа </w:t>
            </w:r>
            <w:r w:rsidRPr="00C0004B">
              <w:rPr>
                <w:rFonts w:ascii="Courier New" w:hAnsi="Courier New" w:cs="Courier New"/>
                <w:spacing w:val="-1"/>
              </w:rPr>
              <w:t>численности населения по населенным пунктам</w:t>
            </w:r>
            <w:r w:rsidRPr="00C0004B">
              <w:rPr>
                <w:rFonts w:ascii="Courier New" w:hAnsi="Courier New" w:cs="Courier New"/>
              </w:rPr>
              <w:t xml:space="preserve"> и экономической целесообразности.</w:t>
            </w:r>
          </w:p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977" w:type="dxa"/>
          </w:tcPr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>Показатель взят по формуле:</w:t>
            </w:r>
          </w:p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0004B">
              <w:rPr>
                <w:rFonts w:ascii="Courier New" w:hAnsi="Courier New" w:cs="Courier New"/>
              </w:rPr>
              <w:t>Т</w:t>
            </w:r>
            <w:r w:rsidRPr="00C0004B">
              <w:rPr>
                <w:rFonts w:ascii="Courier New" w:hAnsi="Courier New" w:cs="Courier New"/>
                <w:vertAlign w:val="subscript"/>
              </w:rPr>
              <w:t>р</w:t>
            </w:r>
            <w:r w:rsidRPr="00C0004B">
              <w:rPr>
                <w:rFonts w:ascii="Courier New" w:hAnsi="Courier New" w:cs="Courier New"/>
              </w:rPr>
              <w:t>Д</w:t>
            </w:r>
            <w:proofErr w:type="spellEnd"/>
            <w:r w:rsidRPr="00C0004B">
              <w:rPr>
                <w:rFonts w:ascii="Courier New" w:hAnsi="Courier New" w:cs="Courier New"/>
              </w:rPr>
              <w:t>=</w:t>
            </w:r>
            <w:proofErr w:type="spellStart"/>
            <w:r w:rsidRPr="00C0004B">
              <w:rPr>
                <w:rFonts w:ascii="Courier New" w:hAnsi="Courier New" w:cs="Courier New"/>
              </w:rPr>
              <w:t>Р</w:t>
            </w:r>
            <w:r w:rsidRPr="00C0004B">
              <w:rPr>
                <w:rFonts w:ascii="Courier New" w:hAnsi="Courier New" w:cs="Courier New"/>
                <w:vertAlign w:val="subscript"/>
              </w:rPr>
              <w:t>мах</w:t>
            </w:r>
            <w:proofErr w:type="spellEnd"/>
            <w:r w:rsidRPr="00C0004B">
              <w:rPr>
                <w:rFonts w:ascii="Courier New" w:hAnsi="Courier New" w:cs="Courier New"/>
              </w:rPr>
              <w:t>/</w:t>
            </w:r>
            <w:proofErr w:type="spellStart"/>
            <w:r w:rsidRPr="00C0004B">
              <w:rPr>
                <w:rFonts w:ascii="Courier New" w:hAnsi="Courier New" w:cs="Courier New"/>
              </w:rPr>
              <w:t>С</w:t>
            </w:r>
            <w:r w:rsidRPr="00C0004B">
              <w:rPr>
                <w:rFonts w:ascii="Courier New" w:hAnsi="Courier New" w:cs="Courier New"/>
                <w:vertAlign w:val="subscript"/>
              </w:rPr>
              <w:t>ср</w:t>
            </w:r>
            <w:proofErr w:type="spellEnd"/>
            <w:r w:rsidRPr="00C0004B">
              <w:rPr>
                <w:rFonts w:ascii="Courier New" w:hAnsi="Courier New" w:cs="Courier New"/>
              </w:rPr>
              <w:t>,</w:t>
            </w:r>
          </w:p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>где</w:t>
            </w:r>
          </w:p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0004B">
              <w:rPr>
                <w:rFonts w:ascii="Courier New" w:hAnsi="Courier New" w:cs="Courier New"/>
              </w:rPr>
              <w:t>Р</w:t>
            </w:r>
            <w:r w:rsidRPr="00C0004B">
              <w:rPr>
                <w:rFonts w:ascii="Courier New" w:hAnsi="Courier New" w:cs="Courier New"/>
                <w:vertAlign w:val="subscript"/>
              </w:rPr>
              <w:t>мах</w:t>
            </w:r>
            <w:proofErr w:type="spellEnd"/>
            <w:r w:rsidRPr="00C0004B">
              <w:rPr>
                <w:rFonts w:ascii="Courier New" w:hAnsi="Courier New" w:cs="Courier New"/>
                <w:vertAlign w:val="subscript"/>
              </w:rPr>
              <w:t xml:space="preserve"> </w:t>
            </w:r>
            <w:r w:rsidRPr="00C0004B">
              <w:rPr>
                <w:rFonts w:ascii="Courier New" w:hAnsi="Courier New" w:cs="Courier New"/>
              </w:rPr>
              <w:t>–расстояние от административного центра до наиболее отдаленного населенного пункта поселения;</w:t>
            </w:r>
          </w:p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0004B">
              <w:rPr>
                <w:rFonts w:ascii="Courier New" w:hAnsi="Courier New" w:cs="Courier New"/>
              </w:rPr>
              <w:t>С</w:t>
            </w:r>
            <w:r w:rsidRPr="00C0004B">
              <w:rPr>
                <w:rFonts w:ascii="Courier New" w:hAnsi="Courier New" w:cs="Courier New"/>
                <w:vertAlign w:val="subscript"/>
              </w:rPr>
              <w:t>ср</w:t>
            </w:r>
            <w:proofErr w:type="spellEnd"/>
            <w:r w:rsidRPr="00C0004B">
              <w:rPr>
                <w:rFonts w:ascii="Courier New" w:hAnsi="Courier New" w:cs="Courier New"/>
              </w:rPr>
              <w:t xml:space="preserve"> – средняя скорость движения транспортного средства в минуту.</w:t>
            </w:r>
          </w:p>
        </w:tc>
      </w:tr>
      <w:tr w:rsidR="00C0004B" w:rsidRPr="00C0004B" w:rsidTr="00C0004B">
        <w:tc>
          <w:tcPr>
            <w:tcW w:w="9882" w:type="dxa"/>
            <w:gridSpan w:val="4"/>
          </w:tcPr>
          <w:p w:rsidR="00C0004B" w:rsidRPr="00C0004B" w:rsidRDefault="00C0004B" w:rsidP="0006097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  <w:bCs/>
              </w:rPr>
              <w:t>Обоснование применения:</w:t>
            </w:r>
          </w:p>
          <w:p w:rsidR="00C0004B" w:rsidRPr="00C0004B" w:rsidRDefault="00C0004B" w:rsidP="00060975">
            <w:pPr>
              <w:tabs>
                <w:tab w:val="left" w:pos="1366"/>
                <w:tab w:val="left" w:pos="2062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>Программа социально-экономического развития Биритского муниципального образования на 2011 – 2015 гг., основные цели:</w:t>
            </w:r>
          </w:p>
          <w:p w:rsidR="00C0004B" w:rsidRPr="00C0004B" w:rsidRDefault="00C0004B" w:rsidP="00060975">
            <w:pPr>
              <w:tabs>
                <w:tab w:val="left" w:pos="1366"/>
                <w:tab w:val="left" w:pos="2062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 xml:space="preserve">- развитие экономики поселения на основе расширения сельскохозяйственного производства и налогового потенциала; </w:t>
            </w:r>
          </w:p>
          <w:p w:rsidR="00C0004B" w:rsidRPr="00C0004B" w:rsidRDefault="00C0004B" w:rsidP="00060975">
            <w:pPr>
              <w:tabs>
                <w:tab w:val="left" w:pos="1366"/>
                <w:tab w:val="left" w:pos="2062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 xml:space="preserve">- создание условий для повышения экономического потенциала и качества жизни и здоровья населения Биритского муниципального образования; </w:t>
            </w:r>
          </w:p>
          <w:p w:rsidR="00C0004B" w:rsidRPr="00C0004B" w:rsidRDefault="00C0004B" w:rsidP="00060975">
            <w:pPr>
              <w:tabs>
                <w:tab w:val="left" w:pos="1366"/>
                <w:tab w:val="left" w:pos="2062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>- увеличение собственных доходов бюджета поселения и рациональное их использование;</w:t>
            </w:r>
          </w:p>
          <w:p w:rsidR="00C0004B" w:rsidRPr="00C0004B" w:rsidRDefault="00C0004B" w:rsidP="0006097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lastRenderedPageBreak/>
              <w:t>- полное и эффективное выполнение обязательств органов местного самоуправления в рамках реализации Федерального закона от 6 октября 2003 года № 131-ФЗ "Об общих принципах организации местного самоуправления в Российской Федерации".</w:t>
            </w:r>
          </w:p>
        </w:tc>
      </w:tr>
      <w:tr w:rsidR="00C0004B" w:rsidRPr="00C0004B" w:rsidTr="00C0004B">
        <w:tc>
          <w:tcPr>
            <w:tcW w:w="668" w:type="dxa"/>
          </w:tcPr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  <w:bCs/>
                <w:spacing w:val="-1"/>
              </w:rPr>
            </w:pPr>
            <w:r w:rsidRPr="00C0004B">
              <w:rPr>
                <w:rFonts w:ascii="Courier New" w:hAnsi="Courier New" w:cs="Courier New"/>
                <w:bCs/>
                <w:spacing w:val="-1"/>
              </w:rPr>
              <w:lastRenderedPageBreak/>
              <w:t>5.</w:t>
            </w:r>
          </w:p>
        </w:tc>
        <w:tc>
          <w:tcPr>
            <w:tcW w:w="2552" w:type="dxa"/>
          </w:tcPr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0004B">
              <w:rPr>
                <w:rFonts w:ascii="Courier New" w:hAnsi="Courier New" w:cs="Courier New"/>
                <w:bCs/>
              </w:rPr>
              <w:t>Муниципальные библиотеки</w:t>
            </w:r>
          </w:p>
        </w:tc>
        <w:tc>
          <w:tcPr>
            <w:tcW w:w="3685" w:type="dxa"/>
          </w:tcPr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 xml:space="preserve">Показатель взят исходя из анализа </w:t>
            </w:r>
            <w:r w:rsidRPr="00C0004B">
              <w:rPr>
                <w:rFonts w:ascii="Courier New" w:hAnsi="Courier New" w:cs="Courier New"/>
                <w:spacing w:val="-1"/>
              </w:rPr>
              <w:t>численности населения по населенным пунктам</w:t>
            </w:r>
            <w:r w:rsidRPr="00C0004B">
              <w:rPr>
                <w:rFonts w:ascii="Courier New" w:hAnsi="Courier New" w:cs="Courier New"/>
              </w:rPr>
              <w:t xml:space="preserve"> и экономической целесообразности.</w:t>
            </w:r>
          </w:p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977" w:type="dxa"/>
          </w:tcPr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>Показатель взят по формуле:</w:t>
            </w:r>
          </w:p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0004B">
              <w:rPr>
                <w:rFonts w:ascii="Courier New" w:hAnsi="Courier New" w:cs="Courier New"/>
              </w:rPr>
              <w:t>Т</w:t>
            </w:r>
            <w:r w:rsidRPr="00C0004B">
              <w:rPr>
                <w:rFonts w:ascii="Courier New" w:hAnsi="Courier New" w:cs="Courier New"/>
                <w:vertAlign w:val="subscript"/>
              </w:rPr>
              <w:t>р</w:t>
            </w:r>
            <w:r w:rsidRPr="00C0004B">
              <w:rPr>
                <w:rFonts w:ascii="Courier New" w:hAnsi="Courier New" w:cs="Courier New"/>
              </w:rPr>
              <w:t>Д</w:t>
            </w:r>
            <w:proofErr w:type="spellEnd"/>
            <w:r w:rsidRPr="00C0004B">
              <w:rPr>
                <w:rFonts w:ascii="Courier New" w:hAnsi="Courier New" w:cs="Courier New"/>
              </w:rPr>
              <w:t>=</w:t>
            </w:r>
            <w:proofErr w:type="spellStart"/>
            <w:r w:rsidRPr="00C0004B">
              <w:rPr>
                <w:rFonts w:ascii="Courier New" w:hAnsi="Courier New" w:cs="Courier New"/>
              </w:rPr>
              <w:t>Р</w:t>
            </w:r>
            <w:r w:rsidRPr="00C0004B">
              <w:rPr>
                <w:rFonts w:ascii="Courier New" w:hAnsi="Courier New" w:cs="Courier New"/>
                <w:vertAlign w:val="subscript"/>
              </w:rPr>
              <w:t>мах</w:t>
            </w:r>
            <w:proofErr w:type="spellEnd"/>
            <w:r w:rsidRPr="00C0004B">
              <w:rPr>
                <w:rFonts w:ascii="Courier New" w:hAnsi="Courier New" w:cs="Courier New"/>
              </w:rPr>
              <w:t>/</w:t>
            </w:r>
            <w:proofErr w:type="spellStart"/>
            <w:r w:rsidRPr="00C0004B">
              <w:rPr>
                <w:rFonts w:ascii="Courier New" w:hAnsi="Courier New" w:cs="Courier New"/>
              </w:rPr>
              <w:t>С</w:t>
            </w:r>
            <w:r w:rsidRPr="00C0004B">
              <w:rPr>
                <w:rFonts w:ascii="Courier New" w:hAnsi="Courier New" w:cs="Courier New"/>
                <w:vertAlign w:val="subscript"/>
              </w:rPr>
              <w:t>ср</w:t>
            </w:r>
            <w:proofErr w:type="spellEnd"/>
            <w:r w:rsidRPr="00C0004B">
              <w:rPr>
                <w:rFonts w:ascii="Courier New" w:hAnsi="Courier New" w:cs="Courier New"/>
              </w:rPr>
              <w:t>,</w:t>
            </w:r>
          </w:p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>где</w:t>
            </w:r>
          </w:p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0004B">
              <w:rPr>
                <w:rFonts w:ascii="Courier New" w:hAnsi="Courier New" w:cs="Courier New"/>
              </w:rPr>
              <w:t>Р</w:t>
            </w:r>
            <w:r w:rsidRPr="00C0004B">
              <w:rPr>
                <w:rFonts w:ascii="Courier New" w:hAnsi="Courier New" w:cs="Courier New"/>
                <w:vertAlign w:val="subscript"/>
              </w:rPr>
              <w:t>мах</w:t>
            </w:r>
            <w:proofErr w:type="spellEnd"/>
            <w:r w:rsidRPr="00C0004B">
              <w:rPr>
                <w:rFonts w:ascii="Courier New" w:hAnsi="Courier New" w:cs="Courier New"/>
                <w:vertAlign w:val="subscript"/>
              </w:rPr>
              <w:t xml:space="preserve"> </w:t>
            </w:r>
            <w:r w:rsidRPr="00C0004B">
              <w:rPr>
                <w:rFonts w:ascii="Courier New" w:hAnsi="Courier New" w:cs="Courier New"/>
              </w:rPr>
              <w:t>–расстояние от административного центра до наиболее отдаленного населенного пункта поселения;</w:t>
            </w:r>
          </w:p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0004B">
              <w:rPr>
                <w:rFonts w:ascii="Courier New" w:hAnsi="Courier New" w:cs="Courier New"/>
              </w:rPr>
              <w:t>С</w:t>
            </w:r>
            <w:r w:rsidRPr="00C0004B">
              <w:rPr>
                <w:rFonts w:ascii="Courier New" w:hAnsi="Courier New" w:cs="Courier New"/>
                <w:vertAlign w:val="subscript"/>
              </w:rPr>
              <w:t>ср</w:t>
            </w:r>
            <w:proofErr w:type="spellEnd"/>
            <w:r w:rsidRPr="00C0004B">
              <w:rPr>
                <w:rFonts w:ascii="Courier New" w:hAnsi="Courier New" w:cs="Courier New"/>
              </w:rPr>
              <w:t xml:space="preserve"> – средняя скорость движения транспортного средства в минуту.</w:t>
            </w:r>
          </w:p>
        </w:tc>
      </w:tr>
      <w:tr w:rsidR="00C0004B" w:rsidRPr="00C0004B" w:rsidTr="00C0004B">
        <w:tc>
          <w:tcPr>
            <w:tcW w:w="9882" w:type="dxa"/>
            <w:gridSpan w:val="4"/>
          </w:tcPr>
          <w:p w:rsidR="00C0004B" w:rsidRPr="00C0004B" w:rsidRDefault="00C0004B" w:rsidP="0006097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  <w:bCs/>
              </w:rPr>
              <w:t>Обоснование применения:</w:t>
            </w:r>
          </w:p>
          <w:p w:rsidR="00C0004B" w:rsidRPr="00C0004B" w:rsidRDefault="00C0004B" w:rsidP="00060975">
            <w:pPr>
              <w:tabs>
                <w:tab w:val="left" w:pos="1366"/>
                <w:tab w:val="left" w:pos="2062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>Программа социально-экономического развития Биритского муниципального образования на 2011 – 2015 гг., основные цели:</w:t>
            </w:r>
          </w:p>
          <w:p w:rsidR="00C0004B" w:rsidRPr="00C0004B" w:rsidRDefault="00C0004B" w:rsidP="00060975">
            <w:pPr>
              <w:tabs>
                <w:tab w:val="left" w:pos="1366"/>
                <w:tab w:val="left" w:pos="2062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 xml:space="preserve">- создание условий для повышения экономического потенциала и качества жизни и здоровья населения Биритского муниципального образования; </w:t>
            </w:r>
          </w:p>
          <w:p w:rsidR="00C0004B" w:rsidRPr="00C0004B" w:rsidRDefault="00C0004B" w:rsidP="0006097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>- полное и эффективное выполнение обязательств органов местного самоуправления в рамках реализации Федерального закона от 6 октября 2003 года № 131-ФЗ "Об общих принципах организации местного самоуправления в Российской Федерации".</w:t>
            </w:r>
          </w:p>
        </w:tc>
      </w:tr>
      <w:tr w:rsidR="00C0004B" w:rsidRPr="00C0004B" w:rsidTr="00C0004B">
        <w:tc>
          <w:tcPr>
            <w:tcW w:w="668" w:type="dxa"/>
          </w:tcPr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  <w:bCs/>
                <w:spacing w:val="-1"/>
              </w:rPr>
            </w:pPr>
            <w:r w:rsidRPr="00C0004B">
              <w:rPr>
                <w:rFonts w:ascii="Courier New" w:hAnsi="Courier New" w:cs="Courier New"/>
                <w:bCs/>
                <w:spacing w:val="-1"/>
              </w:rPr>
              <w:t>6.</w:t>
            </w:r>
          </w:p>
        </w:tc>
        <w:tc>
          <w:tcPr>
            <w:tcW w:w="2552" w:type="dxa"/>
          </w:tcPr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0004B">
              <w:rPr>
                <w:rFonts w:ascii="Courier New" w:hAnsi="Courier New" w:cs="Courier New"/>
                <w:bCs/>
              </w:rPr>
              <w:t>Противопожарный водоем (резервуар)</w:t>
            </w:r>
          </w:p>
        </w:tc>
        <w:tc>
          <w:tcPr>
            <w:tcW w:w="3685" w:type="dxa"/>
          </w:tcPr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0004B">
              <w:rPr>
                <w:rFonts w:ascii="Courier New" w:hAnsi="Courier New" w:cs="Courier New"/>
              </w:rPr>
              <w:t>пп</w:t>
            </w:r>
            <w:proofErr w:type="spellEnd"/>
            <w:r w:rsidRPr="00C0004B">
              <w:rPr>
                <w:rFonts w:ascii="Courier New" w:hAnsi="Courier New" w:cs="Courier New"/>
              </w:rPr>
              <w:t>. 4.1, 4.3, 9.10 СП 8.13130.2009 «Системы противопожарной защиты. Источники наружного противопожарного водоснабжения. Требования пожарной безопасности».</w:t>
            </w:r>
          </w:p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>п. 16.9 СП 31.13330.2012 «Водоснабжение. Наружные сети и сооружения». Актуализированная редакция.</w:t>
            </w:r>
          </w:p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>ч. 5 ст. 67 Федерального закона от 22.07.2008 № 123-ФЗ «Технический регламент о требованиях пожарной безопасности»</w:t>
            </w:r>
          </w:p>
        </w:tc>
        <w:tc>
          <w:tcPr>
            <w:tcW w:w="2977" w:type="dxa"/>
          </w:tcPr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>п. 9.11 СП 8.13130.2009 «Системы противопожарной защиты. Источники наружного противопожарного водоснабжения. Требования пожарной безопасности».</w:t>
            </w:r>
          </w:p>
        </w:tc>
      </w:tr>
      <w:tr w:rsidR="00C0004B" w:rsidRPr="00C0004B" w:rsidTr="00C0004B">
        <w:tc>
          <w:tcPr>
            <w:tcW w:w="9882" w:type="dxa"/>
            <w:gridSpan w:val="4"/>
          </w:tcPr>
          <w:p w:rsidR="00C0004B" w:rsidRPr="00C0004B" w:rsidRDefault="00C0004B" w:rsidP="0006097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  <w:bCs/>
              </w:rPr>
              <w:t>Обоснование применения:</w:t>
            </w:r>
          </w:p>
          <w:p w:rsidR="00C0004B" w:rsidRPr="00C0004B" w:rsidRDefault="00C0004B" w:rsidP="00060975">
            <w:pPr>
              <w:tabs>
                <w:tab w:val="left" w:pos="1366"/>
                <w:tab w:val="left" w:pos="2062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>Программа социально-экономического развития Биритского муниципального образования на 2011 – 2015 гг., основные цели:</w:t>
            </w:r>
          </w:p>
          <w:p w:rsidR="00C0004B" w:rsidRPr="00C0004B" w:rsidRDefault="00C0004B" w:rsidP="00060975">
            <w:pPr>
              <w:tabs>
                <w:tab w:val="left" w:pos="1366"/>
                <w:tab w:val="left" w:pos="2062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 xml:space="preserve">- создание условий для повышения экономического потенциала и качества жизни и здоровья населения Биритского муниципального образования; </w:t>
            </w:r>
          </w:p>
          <w:p w:rsidR="00C0004B" w:rsidRPr="00C0004B" w:rsidRDefault="00C0004B" w:rsidP="0006097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>- полное и эффективное выполнение обязательств органов местного самоуправления в рамках реализации Федерального закона от 6 октября 2003 года № 131-ФЗ "Об общих принципах организации местного самоуправления в Российской Федерации".</w:t>
            </w:r>
          </w:p>
        </w:tc>
      </w:tr>
      <w:tr w:rsidR="00C0004B" w:rsidRPr="00C0004B" w:rsidTr="00C0004B">
        <w:tc>
          <w:tcPr>
            <w:tcW w:w="668" w:type="dxa"/>
          </w:tcPr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  <w:bCs/>
                <w:spacing w:val="-1"/>
              </w:rPr>
            </w:pPr>
            <w:r w:rsidRPr="00C0004B">
              <w:rPr>
                <w:rFonts w:ascii="Courier New" w:hAnsi="Courier New" w:cs="Courier New"/>
                <w:bCs/>
                <w:spacing w:val="-1"/>
              </w:rPr>
              <w:t>7.</w:t>
            </w:r>
          </w:p>
        </w:tc>
        <w:tc>
          <w:tcPr>
            <w:tcW w:w="2552" w:type="dxa"/>
          </w:tcPr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0004B">
              <w:rPr>
                <w:rFonts w:ascii="Courier New" w:hAnsi="Courier New" w:cs="Courier New"/>
                <w:bCs/>
              </w:rPr>
              <w:t>Общественные кладбища</w:t>
            </w:r>
          </w:p>
        </w:tc>
        <w:tc>
          <w:tcPr>
            <w:tcW w:w="3685" w:type="dxa"/>
          </w:tcPr>
          <w:p w:rsidR="00C0004B" w:rsidRPr="00C0004B" w:rsidRDefault="00C0004B" w:rsidP="008E24EB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Courier New" w:hAnsi="Courier New" w:cs="Courier New"/>
                <w:spacing w:val="-1"/>
              </w:rPr>
            </w:pPr>
            <w:r w:rsidRPr="00C0004B">
              <w:rPr>
                <w:rFonts w:ascii="Courier New" w:hAnsi="Courier New" w:cs="Courier New"/>
                <w:spacing w:val="-1"/>
              </w:rPr>
              <w:t xml:space="preserve">Показатель </w:t>
            </w:r>
            <w:r w:rsidRPr="00C0004B">
              <w:rPr>
                <w:rFonts w:ascii="Courier New" w:hAnsi="Courier New" w:cs="Courier New"/>
                <w:spacing w:val="-1"/>
                <w:lang w:val="en-US"/>
              </w:rPr>
              <w:t>I</w:t>
            </w:r>
            <w:r w:rsidRPr="00C0004B">
              <w:rPr>
                <w:rFonts w:ascii="Courier New" w:hAnsi="Courier New" w:cs="Courier New"/>
                <w:spacing w:val="-1"/>
              </w:rPr>
              <w:t xml:space="preserve"> рассчитывается по формуле:</w:t>
            </w:r>
          </w:p>
          <w:p w:rsidR="00C0004B" w:rsidRPr="00C0004B" w:rsidRDefault="00C0004B" w:rsidP="008E24EB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Courier New" w:hAnsi="Courier New" w:cs="Courier New"/>
                <w:spacing w:val="-1"/>
              </w:rPr>
            </w:pPr>
            <w:proofErr w:type="spellStart"/>
            <w:proofErr w:type="gramStart"/>
            <w:r w:rsidRPr="00C0004B">
              <w:rPr>
                <w:rFonts w:ascii="Courier New" w:hAnsi="Courier New" w:cs="Courier New"/>
                <w:spacing w:val="-1"/>
              </w:rPr>
              <w:t>П</w:t>
            </w:r>
            <w:r w:rsidRPr="00C0004B">
              <w:rPr>
                <w:rFonts w:ascii="Courier New" w:hAnsi="Courier New" w:cs="Courier New"/>
                <w:spacing w:val="-1"/>
                <w:vertAlign w:val="subscript"/>
              </w:rPr>
              <w:t>зу</w:t>
            </w:r>
            <w:proofErr w:type="spellEnd"/>
            <w:r w:rsidRPr="00C0004B">
              <w:rPr>
                <w:rFonts w:ascii="Courier New" w:hAnsi="Courier New" w:cs="Courier New"/>
                <w:spacing w:val="-1"/>
                <w:vertAlign w:val="subscript"/>
              </w:rPr>
              <w:t>.</w:t>
            </w:r>
            <w:r w:rsidRPr="00C0004B">
              <w:rPr>
                <w:rFonts w:ascii="Courier New" w:hAnsi="Courier New" w:cs="Courier New"/>
                <w:spacing w:val="-1"/>
              </w:rPr>
              <w:t>=</w:t>
            </w:r>
            <w:proofErr w:type="spellStart"/>
            <w:proofErr w:type="gramEnd"/>
            <w:r w:rsidRPr="00C0004B">
              <w:rPr>
                <w:rFonts w:ascii="Courier New" w:hAnsi="Courier New" w:cs="Courier New"/>
                <w:spacing w:val="-1"/>
              </w:rPr>
              <w:t>НП</w:t>
            </w:r>
            <w:r w:rsidRPr="00C0004B">
              <w:rPr>
                <w:rFonts w:ascii="Courier New" w:hAnsi="Courier New" w:cs="Courier New"/>
                <w:spacing w:val="-1"/>
                <w:vertAlign w:val="subscript"/>
              </w:rPr>
              <w:t>зу</w:t>
            </w:r>
            <w:proofErr w:type="spellEnd"/>
            <w:r w:rsidRPr="00C0004B">
              <w:rPr>
                <w:rFonts w:ascii="Courier New" w:hAnsi="Courier New" w:cs="Courier New"/>
                <w:spacing w:val="-1"/>
                <w:vertAlign w:val="subscript"/>
              </w:rPr>
              <w:t>.</w:t>
            </w:r>
            <w:r w:rsidRPr="00C0004B">
              <w:rPr>
                <w:rFonts w:ascii="Courier New" w:hAnsi="Courier New" w:cs="Courier New"/>
                <w:spacing w:val="-1"/>
              </w:rPr>
              <w:t>*</w:t>
            </w:r>
            <w:proofErr w:type="spellStart"/>
            <w:r w:rsidRPr="00C0004B">
              <w:rPr>
                <w:rFonts w:ascii="Courier New" w:hAnsi="Courier New" w:cs="Courier New"/>
                <w:spacing w:val="-1"/>
              </w:rPr>
              <w:t>Н</w:t>
            </w:r>
            <w:r w:rsidRPr="00C0004B">
              <w:rPr>
                <w:rFonts w:ascii="Courier New" w:hAnsi="Courier New" w:cs="Courier New"/>
                <w:spacing w:val="-1"/>
                <w:vertAlign w:val="subscript"/>
              </w:rPr>
              <w:t>факт</w:t>
            </w:r>
            <w:proofErr w:type="spellEnd"/>
            <w:r w:rsidRPr="00C0004B">
              <w:rPr>
                <w:rFonts w:ascii="Courier New" w:hAnsi="Courier New" w:cs="Courier New"/>
                <w:spacing w:val="-1"/>
                <w:vertAlign w:val="subscript"/>
              </w:rPr>
              <w:t>.</w:t>
            </w:r>
            <w:r w:rsidRPr="00C0004B">
              <w:rPr>
                <w:rFonts w:ascii="Courier New" w:hAnsi="Courier New" w:cs="Courier New"/>
                <w:spacing w:val="-1"/>
              </w:rPr>
              <w:t>/1000,</w:t>
            </w:r>
          </w:p>
          <w:p w:rsidR="00C0004B" w:rsidRPr="00C0004B" w:rsidRDefault="00C0004B" w:rsidP="008E24EB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Courier New" w:hAnsi="Courier New" w:cs="Courier New"/>
                <w:spacing w:val="-1"/>
              </w:rPr>
            </w:pPr>
            <w:r w:rsidRPr="00C0004B">
              <w:rPr>
                <w:rFonts w:ascii="Courier New" w:hAnsi="Courier New" w:cs="Courier New"/>
                <w:spacing w:val="-1"/>
              </w:rPr>
              <w:t>где</w:t>
            </w:r>
          </w:p>
          <w:p w:rsidR="00C0004B" w:rsidRPr="00C0004B" w:rsidRDefault="00C0004B" w:rsidP="008E24EB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Courier New" w:hAnsi="Courier New" w:cs="Courier New"/>
                <w:spacing w:val="-1"/>
              </w:rPr>
            </w:pPr>
            <w:proofErr w:type="spellStart"/>
            <w:r w:rsidRPr="00C0004B">
              <w:rPr>
                <w:rFonts w:ascii="Courier New" w:hAnsi="Courier New" w:cs="Courier New"/>
                <w:spacing w:val="-1"/>
              </w:rPr>
              <w:lastRenderedPageBreak/>
              <w:t>НП</w:t>
            </w:r>
            <w:r w:rsidRPr="00C0004B">
              <w:rPr>
                <w:rFonts w:ascii="Courier New" w:hAnsi="Courier New" w:cs="Courier New"/>
                <w:spacing w:val="-1"/>
                <w:vertAlign w:val="subscript"/>
              </w:rPr>
              <w:t>зу</w:t>
            </w:r>
            <w:proofErr w:type="spellEnd"/>
            <w:r w:rsidRPr="00C0004B">
              <w:rPr>
                <w:rFonts w:ascii="Courier New" w:hAnsi="Courier New" w:cs="Courier New"/>
                <w:spacing w:val="-1"/>
                <w:vertAlign w:val="subscript"/>
              </w:rPr>
              <w:t xml:space="preserve">. </w:t>
            </w:r>
            <w:r w:rsidRPr="00C0004B">
              <w:rPr>
                <w:rFonts w:ascii="Courier New" w:hAnsi="Courier New" w:cs="Courier New"/>
                <w:spacing w:val="-1"/>
              </w:rPr>
              <w:t>– нормативная площадь земельного участка в га на 1000 чел.;</w:t>
            </w:r>
          </w:p>
          <w:p w:rsidR="00C0004B" w:rsidRPr="00C0004B" w:rsidRDefault="00C0004B" w:rsidP="008E24EB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Courier New" w:hAnsi="Courier New" w:cs="Courier New"/>
                <w:spacing w:val="-1"/>
              </w:rPr>
            </w:pPr>
            <w:proofErr w:type="spellStart"/>
            <w:r w:rsidRPr="00C0004B">
              <w:rPr>
                <w:rFonts w:ascii="Courier New" w:hAnsi="Courier New" w:cs="Courier New"/>
                <w:spacing w:val="-1"/>
              </w:rPr>
              <w:t>Н</w:t>
            </w:r>
            <w:r w:rsidRPr="00C0004B">
              <w:rPr>
                <w:rFonts w:ascii="Courier New" w:hAnsi="Courier New" w:cs="Courier New"/>
                <w:spacing w:val="-1"/>
                <w:vertAlign w:val="subscript"/>
              </w:rPr>
              <w:t>факт</w:t>
            </w:r>
            <w:proofErr w:type="spellEnd"/>
            <w:r w:rsidRPr="00C0004B">
              <w:rPr>
                <w:rFonts w:ascii="Courier New" w:hAnsi="Courier New" w:cs="Courier New"/>
                <w:spacing w:val="-1"/>
                <w:vertAlign w:val="subscript"/>
              </w:rPr>
              <w:t>.</w:t>
            </w:r>
            <w:r w:rsidRPr="00C0004B">
              <w:rPr>
                <w:rFonts w:ascii="Courier New" w:hAnsi="Courier New" w:cs="Courier New"/>
                <w:spacing w:val="-1"/>
              </w:rPr>
              <w:t xml:space="preserve"> – количество населения по состоянию на 1 января 2014 года.</w:t>
            </w:r>
          </w:p>
          <w:p w:rsidR="00C0004B" w:rsidRPr="00C0004B" w:rsidRDefault="00C0004B" w:rsidP="008E24EB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Courier New" w:hAnsi="Courier New" w:cs="Courier New"/>
                <w:spacing w:val="-1"/>
              </w:rPr>
            </w:pPr>
            <w:r w:rsidRPr="00C0004B">
              <w:rPr>
                <w:rFonts w:ascii="Courier New" w:hAnsi="Courier New" w:cs="Courier New"/>
                <w:spacing w:val="-1"/>
              </w:rPr>
              <w:t xml:space="preserve">Показатель </w:t>
            </w:r>
            <w:r w:rsidRPr="00C0004B">
              <w:rPr>
                <w:rFonts w:ascii="Courier New" w:hAnsi="Courier New" w:cs="Courier New"/>
                <w:spacing w:val="-1"/>
                <w:lang w:val="en-US"/>
              </w:rPr>
              <w:t>II</w:t>
            </w:r>
            <w:r w:rsidRPr="00C0004B">
              <w:rPr>
                <w:rFonts w:ascii="Courier New" w:hAnsi="Courier New" w:cs="Courier New"/>
                <w:spacing w:val="-1"/>
              </w:rPr>
              <w:t xml:space="preserve"> рассчитывается по формуле:</w:t>
            </w:r>
          </w:p>
          <w:p w:rsidR="00C0004B" w:rsidRPr="00C0004B" w:rsidRDefault="00C0004B" w:rsidP="008E24EB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Courier New" w:hAnsi="Courier New" w:cs="Courier New"/>
                <w:spacing w:val="-1"/>
              </w:rPr>
            </w:pPr>
            <w:proofErr w:type="spellStart"/>
            <w:proofErr w:type="gramStart"/>
            <w:r w:rsidRPr="00C0004B">
              <w:rPr>
                <w:rFonts w:ascii="Courier New" w:hAnsi="Courier New" w:cs="Courier New"/>
                <w:spacing w:val="-1"/>
              </w:rPr>
              <w:t>ГП</w:t>
            </w:r>
            <w:r w:rsidRPr="00C0004B">
              <w:rPr>
                <w:rFonts w:ascii="Courier New" w:hAnsi="Courier New" w:cs="Courier New"/>
                <w:spacing w:val="-1"/>
                <w:vertAlign w:val="subscript"/>
              </w:rPr>
              <w:t>эл</w:t>
            </w:r>
            <w:proofErr w:type="spellEnd"/>
            <w:r w:rsidRPr="00C0004B">
              <w:rPr>
                <w:rFonts w:ascii="Courier New" w:hAnsi="Courier New" w:cs="Courier New"/>
                <w:spacing w:val="-1"/>
                <w:vertAlign w:val="subscript"/>
              </w:rPr>
              <w:t>.</w:t>
            </w:r>
            <w:r w:rsidRPr="00C0004B">
              <w:rPr>
                <w:rFonts w:ascii="Courier New" w:hAnsi="Courier New" w:cs="Courier New"/>
                <w:spacing w:val="-1"/>
              </w:rPr>
              <w:t>=</w:t>
            </w:r>
            <w:proofErr w:type="gramEnd"/>
            <w:r w:rsidRPr="00C0004B">
              <w:rPr>
                <w:rFonts w:ascii="Courier New" w:hAnsi="Courier New" w:cs="Courier New"/>
                <w:spacing w:val="-1"/>
              </w:rPr>
              <w:t xml:space="preserve"> </w:t>
            </w:r>
            <w:proofErr w:type="spellStart"/>
            <w:r w:rsidRPr="00C0004B">
              <w:rPr>
                <w:rFonts w:ascii="Courier New" w:hAnsi="Courier New" w:cs="Courier New"/>
                <w:spacing w:val="-1"/>
              </w:rPr>
              <w:t>НП</w:t>
            </w:r>
            <w:r w:rsidRPr="00C0004B">
              <w:rPr>
                <w:rFonts w:ascii="Courier New" w:hAnsi="Courier New" w:cs="Courier New"/>
                <w:spacing w:val="-1"/>
                <w:vertAlign w:val="subscript"/>
              </w:rPr>
              <w:t>зу</w:t>
            </w:r>
            <w:proofErr w:type="spellEnd"/>
            <w:r w:rsidRPr="00C0004B">
              <w:rPr>
                <w:rFonts w:ascii="Courier New" w:hAnsi="Courier New" w:cs="Courier New"/>
                <w:spacing w:val="-1"/>
                <w:vertAlign w:val="subscript"/>
              </w:rPr>
              <w:t>.</w:t>
            </w:r>
            <w:r w:rsidRPr="00C0004B">
              <w:rPr>
                <w:rFonts w:ascii="Courier New" w:hAnsi="Courier New" w:cs="Courier New"/>
                <w:spacing w:val="-1"/>
              </w:rPr>
              <w:t>*</w:t>
            </w:r>
            <w:proofErr w:type="spellStart"/>
            <w:r w:rsidRPr="00C0004B">
              <w:rPr>
                <w:rFonts w:ascii="Courier New" w:hAnsi="Courier New" w:cs="Courier New"/>
                <w:spacing w:val="-1"/>
              </w:rPr>
              <w:t>Н</w:t>
            </w:r>
            <w:r w:rsidRPr="00C0004B">
              <w:rPr>
                <w:rFonts w:ascii="Courier New" w:hAnsi="Courier New" w:cs="Courier New"/>
                <w:spacing w:val="-1"/>
                <w:vertAlign w:val="subscript"/>
              </w:rPr>
              <w:t>факт</w:t>
            </w:r>
            <w:proofErr w:type="spellEnd"/>
            <w:r w:rsidRPr="00C0004B">
              <w:rPr>
                <w:rFonts w:ascii="Courier New" w:hAnsi="Courier New" w:cs="Courier New"/>
                <w:spacing w:val="-1"/>
                <w:vertAlign w:val="subscript"/>
              </w:rPr>
              <w:t>.</w:t>
            </w:r>
            <w:r w:rsidRPr="00C0004B">
              <w:rPr>
                <w:rFonts w:ascii="Courier New" w:hAnsi="Courier New" w:cs="Courier New"/>
                <w:spacing w:val="-1"/>
              </w:rPr>
              <w:t>/1000,</w:t>
            </w:r>
          </w:p>
          <w:p w:rsidR="00C0004B" w:rsidRPr="00C0004B" w:rsidRDefault="00C0004B" w:rsidP="008E24EB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Courier New" w:hAnsi="Courier New" w:cs="Courier New"/>
                <w:spacing w:val="-1"/>
              </w:rPr>
            </w:pPr>
            <w:r w:rsidRPr="00C0004B">
              <w:rPr>
                <w:rFonts w:ascii="Courier New" w:hAnsi="Courier New" w:cs="Courier New"/>
                <w:spacing w:val="-1"/>
              </w:rPr>
              <w:t>где</w:t>
            </w:r>
          </w:p>
          <w:p w:rsidR="00C0004B" w:rsidRPr="00C0004B" w:rsidRDefault="00C0004B" w:rsidP="008E24EB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Courier New" w:hAnsi="Courier New" w:cs="Courier New"/>
                <w:spacing w:val="-1"/>
              </w:rPr>
            </w:pPr>
            <w:proofErr w:type="spellStart"/>
            <w:r w:rsidRPr="00C0004B">
              <w:rPr>
                <w:rFonts w:ascii="Courier New" w:hAnsi="Courier New" w:cs="Courier New"/>
                <w:spacing w:val="-1"/>
              </w:rPr>
              <w:t>НП</w:t>
            </w:r>
            <w:r w:rsidRPr="00C0004B">
              <w:rPr>
                <w:rFonts w:ascii="Courier New" w:hAnsi="Courier New" w:cs="Courier New"/>
                <w:spacing w:val="-1"/>
                <w:vertAlign w:val="subscript"/>
              </w:rPr>
              <w:t>зу</w:t>
            </w:r>
            <w:proofErr w:type="spellEnd"/>
            <w:r w:rsidRPr="00C0004B">
              <w:rPr>
                <w:rFonts w:ascii="Courier New" w:hAnsi="Courier New" w:cs="Courier New"/>
                <w:spacing w:val="-1"/>
                <w:vertAlign w:val="subscript"/>
              </w:rPr>
              <w:t>.</w:t>
            </w:r>
            <w:r w:rsidRPr="00C0004B">
              <w:rPr>
                <w:rFonts w:ascii="Courier New" w:hAnsi="Courier New" w:cs="Courier New"/>
                <w:spacing w:val="-1"/>
              </w:rPr>
              <w:t xml:space="preserve"> – нормативная площадь земельного участка в га на 1000 чел.;</w:t>
            </w:r>
          </w:p>
          <w:p w:rsidR="00C0004B" w:rsidRPr="00C0004B" w:rsidRDefault="00C0004B" w:rsidP="008E24EB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Courier New" w:hAnsi="Courier New" w:cs="Courier New"/>
                <w:spacing w:val="-1"/>
              </w:rPr>
            </w:pPr>
            <w:proofErr w:type="spellStart"/>
            <w:r w:rsidRPr="00C0004B">
              <w:rPr>
                <w:rFonts w:ascii="Courier New" w:hAnsi="Courier New" w:cs="Courier New"/>
                <w:spacing w:val="-1"/>
              </w:rPr>
              <w:t>Н</w:t>
            </w:r>
            <w:r w:rsidRPr="00C0004B">
              <w:rPr>
                <w:rFonts w:ascii="Courier New" w:hAnsi="Courier New" w:cs="Courier New"/>
                <w:spacing w:val="-1"/>
                <w:vertAlign w:val="subscript"/>
              </w:rPr>
              <w:t>факт</w:t>
            </w:r>
            <w:proofErr w:type="spellEnd"/>
            <w:r w:rsidRPr="00C0004B">
              <w:rPr>
                <w:rFonts w:ascii="Courier New" w:hAnsi="Courier New" w:cs="Courier New"/>
                <w:spacing w:val="-1"/>
                <w:vertAlign w:val="subscript"/>
              </w:rPr>
              <w:t>.</w:t>
            </w:r>
            <w:r w:rsidRPr="00C0004B">
              <w:rPr>
                <w:rFonts w:ascii="Courier New" w:hAnsi="Courier New" w:cs="Courier New"/>
                <w:spacing w:val="-1"/>
              </w:rPr>
              <w:t xml:space="preserve"> – количество населения по состоянию расчетный срок.</w:t>
            </w:r>
          </w:p>
          <w:p w:rsidR="00C0004B" w:rsidRPr="00C0004B" w:rsidRDefault="00C0004B" w:rsidP="008E24EB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Courier New" w:hAnsi="Courier New" w:cs="Courier New"/>
                <w:spacing w:val="-1"/>
              </w:rPr>
            </w:pPr>
          </w:p>
        </w:tc>
        <w:tc>
          <w:tcPr>
            <w:tcW w:w="2977" w:type="dxa"/>
          </w:tcPr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lastRenderedPageBreak/>
              <w:t>Показатель взят по формуле:</w:t>
            </w:r>
          </w:p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0004B">
              <w:rPr>
                <w:rFonts w:ascii="Courier New" w:hAnsi="Courier New" w:cs="Courier New"/>
              </w:rPr>
              <w:t>Т</w:t>
            </w:r>
            <w:r w:rsidRPr="00C0004B">
              <w:rPr>
                <w:rFonts w:ascii="Courier New" w:hAnsi="Courier New" w:cs="Courier New"/>
                <w:vertAlign w:val="subscript"/>
              </w:rPr>
              <w:t>р</w:t>
            </w:r>
            <w:r w:rsidRPr="00C0004B">
              <w:rPr>
                <w:rFonts w:ascii="Courier New" w:hAnsi="Courier New" w:cs="Courier New"/>
              </w:rPr>
              <w:t>Д</w:t>
            </w:r>
            <w:proofErr w:type="spellEnd"/>
            <w:r w:rsidRPr="00C0004B">
              <w:rPr>
                <w:rFonts w:ascii="Courier New" w:hAnsi="Courier New" w:cs="Courier New"/>
              </w:rPr>
              <w:t>=</w:t>
            </w:r>
            <w:proofErr w:type="spellStart"/>
            <w:r w:rsidRPr="00C0004B">
              <w:rPr>
                <w:rFonts w:ascii="Courier New" w:hAnsi="Courier New" w:cs="Courier New"/>
              </w:rPr>
              <w:t>Р</w:t>
            </w:r>
            <w:r w:rsidRPr="00C0004B">
              <w:rPr>
                <w:rFonts w:ascii="Courier New" w:hAnsi="Courier New" w:cs="Courier New"/>
                <w:vertAlign w:val="subscript"/>
              </w:rPr>
              <w:t>мах</w:t>
            </w:r>
            <w:proofErr w:type="spellEnd"/>
            <w:r w:rsidRPr="00C0004B">
              <w:rPr>
                <w:rFonts w:ascii="Courier New" w:hAnsi="Courier New" w:cs="Courier New"/>
              </w:rPr>
              <w:t>/</w:t>
            </w:r>
            <w:proofErr w:type="spellStart"/>
            <w:r w:rsidRPr="00C0004B">
              <w:rPr>
                <w:rFonts w:ascii="Courier New" w:hAnsi="Courier New" w:cs="Courier New"/>
              </w:rPr>
              <w:t>С</w:t>
            </w:r>
            <w:r w:rsidRPr="00C0004B">
              <w:rPr>
                <w:rFonts w:ascii="Courier New" w:hAnsi="Courier New" w:cs="Courier New"/>
                <w:vertAlign w:val="subscript"/>
              </w:rPr>
              <w:t>ср</w:t>
            </w:r>
            <w:proofErr w:type="spellEnd"/>
            <w:r w:rsidRPr="00C0004B">
              <w:rPr>
                <w:rFonts w:ascii="Courier New" w:hAnsi="Courier New" w:cs="Courier New"/>
              </w:rPr>
              <w:t>*</w:t>
            </w:r>
            <w:proofErr w:type="spellStart"/>
            <w:r w:rsidRPr="00C0004B">
              <w:rPr>
                <w:rFonts w:ascii="Courier New" w:hAnsi="Courier New" w:cs="Courier New"/>
              </w:rPr>
              <w:t>К</w:t>
            </w:r>
            <w:r w:rsidRPr="00C0004B">
              <w:rPr>
                <w:rFonts w:ascii="Courier New" w:hAnsi="Courier New" w:cs="Courier New"/>
                <w:vertAlign w:val="subscript"/>
              </w:rPr>
              <w:t>пов</w:t>
            </w:r>
            <w:proofErr w:type="spellEnd"/>
            <w:r w:rsidRPr="00C0004B">
              <w:rPr>
                <w:rFonts w:ascii="Courier New" w:hAnsi="Courier New" w:cs="Courier New"/>
                <w:vertAlign w:val="subscript"/>
              </w:rPr>
              <w:t>.</w:t>
            </w:r>
          </w:p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>где</w:t>
            </w:r>
          </w:p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0004B">
              <w:rPr>
                <w:rFonts w:ascii="Courier New" w:hAnsi="Courier New" w:cs="Courier New"/>
              </w:rPr>
              <w:lastRenderedPageBreak/>
              <w:t>Р</w:t>
            </w:r>
            <w:r w:rsidRPr="00C0004B">
              <w:rPr>
                <w:rFonts w:ascii="Courier New" w:hAnsi="Courier New" w:cs="Courier New"/>
                <w:vertAlign w:val="subscript"/>
              </w:rPr>
              <w:t>мах</w:t>
            </w:r>
            <w:proofErr w:type="spellEnd"/>
            <w:r w:rsidRPr="00C0004B">
              <w:rPr>
                <w:rFonts w:ascii="Courier New" w:hAnsi="Courier New" w:cs="Courier New"/>
                <w:vertAlign w:val="subscript"/>
              </w:rPr>
              <w:t xml:space="preserve"> </w:t>
            </w:r>
            <w:r w:rsidRPr="00C0004B">
              <w:rPr>
                <w:rFonts w:ascii="Courier New" w:hAnsi="Courier New" w:cs="Courier New"/>
              </w:rPr>
              <w:t>–расстояние от административного центра до наиболее отдаленного населенного пункта поселения;</w:t>
            </w:r>
          </w:p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0004B">
              <w:rPr>
                <w:rFonts w:ascii="Courier New" w:hAnsi="Courier New" w:cs="Courier New"/>
              </w:rPr>
              <w:t>С</w:t>
            </w:r>
            <w:r w:rsidRPr="00C0004B">
              <w:rPr>
                <w:rFonts w:ascii="Courier New" w:hAnsi="Courier New" w:cs="Courier New"/>
                <w:vertAlign w:val="subscript"/>
              </w:rPr>
              <w:t>ср</w:t>
            </w:r>
            <w:proofErr w:type="spellEnd"/>
            <w:r w:rsidRPr="00C0004B">
              <w:rPr>
                <w:rFonts w:ascii="Courier New" w:hAnsi="Courier New" w:cs="Courier New"/>
              </w:rPr>
              <w:t xml:space="preserve"> – средняя скорость движения транспортного средства в минуту.</w:t>
            </w:r>
          </w:p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0004B">
              <w:rPr>
                <w:rFonts w:ascii="Courier New" w:hAnsi="Courier New" w:cs="Courier New"/>
              </w:rPr>
              <w:t>К</w:t>
            </w:r>
            <w:r w:rsidRPr="00C0004B">
              <w:rPr>
                <w:rFonts w:ascii="Courier New" w:hAnsi="Courier New" w:cs="Courier New"/>
                <w:vertAlign w:val="subscript"/>
              </w:rPr>
              <w:t>пов</w:t>
            </w:r>
            <w:proofErr w:type="spellEnd"/>
            <w:r w:rsidRPr="00C0004B">
              <w:rPr>
                <w:rFonts w:ascii="Courier New" w:hAnsi="Courier New" w:cs="Courier New"/>
                <w:vertAlign w:val="subscript"/>
              </w:rPr>
              <w:t>.</w:t>
            </w:r>
            <w:r w:rsidRPr="00C0004B">
              <w:rPr>
                <w:rFonts w:ascii="Courier New" w:hAnsi="Courier New" w:cs="Courier New"/>
              </w:rPr>
              <w:t xml:space="preserve"> – повышающий коэффициент на нахождение объекта за границами населенного пункта.</w:t>
            </w:r>
          </w:p>
        </w:tc>
      </w:tr>
      <w:tr w:rsidR="00C0004B" w:rsidRPr="00C0004B" w:rsidTr="00C0004B">
        <w:tc>
          <w:tcPr>
            <w:tcW w:w="9882" w:type="dxa"/>
            <w:gridSpan w:val="4"/>
          </w:tcPr>
          <w:p w:rsidR="00C0004B" w:rsidRPr="00C0004B" w:rsidRDefault="00C0004B" w:rsidP="0006097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  <w:bCs/>
              </w:rPr>
              <w:lastRenderedPageBreak/>
              <w:t>Обоснование применения:</w:t>
            </w:r>
          </w:p>
          <w:p w:rsidR="00C0004B" w:rsidRPr="00C0004B" w:rsidRDefault="00C0004B" w:rsidP="0006097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  <w:spacing w:val="-1"/>
              </w:rPr>
              <w:t xml:space="preserve">СП 42.13330.2011 «Градостроительство. Планировка и застройка городских и сельских поселений», </w:t>
            </w:r>
            <w:r w:rsidRPr="00C0004B">
              <w:rPr>
                <w:rFonts w:ascii="Courier New" w:hAnsi="Courier New" w:cs="Courier New"/>
              </w:rPr>
              <w:t>Приложение Ж.</w:t>
            </w:r>
          </w:p>
        </w:tc>
      </w:tr>
      <w:tr w:rsidR="00C0004B" w:rsidRPr="00C0004B" w:rsidTr="00C0004B">
        <w:tc>
          <w:tcPr>
            <w:tcW w:w="668" w:type="dxa"/>
          </w:tcPr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  <w:bCs/>
                <w:spacing w:val="-1"/>
              </w:rPr>
            </w:pPr>
            <w:r w:rsidRPr="00C0004B">
              <w:rPr>
                <w:rFonts w:ascii="Courier New" w:hAnsi="Courier New" w:cs="Courier New"/>
                <w:bCs/>
                <w:spacing w:val="-1"/>
              </w:rPr>
              <w:t>8.</w:t>
            </w:r>
          </w:p>
        </w:tc>
        <w:tc>
          <w:tcPr>
            <w:tcW w:w="2552" w:type="dxa"/>
          </w:tcPr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0004B">
              <w:rPr>
                <w:rFonts w:ascii="Courier New" w:hAnsi="Courier New" w:cs="Courier New"/>
                <w:bCs/>
              </w:rPr>
              <w:t>Объекты связи</w:t>
            </w:r>
          </w:p>
        </w:tc>
        <w:tc>
          <w:tcPr>
            <w:tcW w:w="3685" w:type="dxa"/>
          </w:tcPr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 xml:space="preserve">Показатель взят исходя из анализа социально-демографического состава населения, </w:t>
            </w:r>
            <w:r w:rsidRPr="00C0004B">
              <w:rPr>
                <w:rFonts w:ascii="Courier New" w:hAnsi="Courier New" w:cs="Courier New"/>
                <w:spacing w:val="-1"/>
              </w:rPr>
              <w:t>численности населения по населенным пунктам</w:t>
            </w:r>
          </w:p>
        </w:tc>
        <w:tc>
          <w:tcPr>
            <w:tcW w:w="2977" w:type="dxa"/>
          </w:tcPr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>Показатель взят исходя из необходимости создания условий обеспечения населения поселения услугами: почтовой связи, связи общего пользования и подвижной радиотелефонной связи.</w:t>
            </w:r>
          </w:p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>Показатель по максимальной доступности объекта почтовой связи взят по формуле:</w:t>
            </w:r>
          </w:p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0004B">
              <w:rPr>
                <w:rFonts w:ascii="Courier New" w:hAnsi="Courier New" w:cs="Courier New"/>
              </w:rPr>
              <w:t>Т</w:t>
            </w:r>
            <w:r w:rsidRPr="00C0004B">
              <w:rPr>
                <w:rFonts w:ascii="Courier New" w:hAnsi="Courier New" w:cs="Courier New"/>
                <w:vertAlign w:val="subscript"/>
              </w:rPr>
              <w:t>р</w:t>
            </w:r>
            <w:r w:rsidRPr="00C0004B">
              <w:rPr>
                <w:rFonts w:ascii="Courier New" w:hAnsi="Courier New" w:cs="Courier New"/>
              </w:rPr>
              <w:t>Д</w:t>
            </w:r>
            <w:proofErr w:type="spellEnd"/>
            <w:r w:rsidRPr="00C0004B">
              <w:rPr>
                <w:rFonts w:ascii="Courier New" w:hAnsi="Courier New" w:cs="Courier New"/>
              </w:rPr>
              <w:t>=</w:t>
            </w:r>
            <w:proofErr w:type="spellStart"/>
            <w:r w:rsidRPr="00C0004B">
              <w:rPr>
                <w:rFonts w:ascii="Courier New" w:hAnsi="Courier New" w:cs="Courier New"/>
              </w:rPr>
              <w:t>Р</w:t>
            </w:r>
            <w:r w:rsidRPr="00C0004B">
              <w:rPr>
                <w:rFonts w:ascii="Courier New" w:hAnsi="Courier New" w:cs="Courier New"/>
                <w:vertAlign w:val="subscript"/>
              </w:rPr>
              <w:t>мах</w:t>
            </w:r>
            <w:proofErr w:type="spellEnd"/>
            <w:r w:rsidRPr="00C0004B">
              <w:rPr>
                <w:rFonts w:ascii="Courier New" w:hAnsi="Courier New" w:cs="Courier New"/>
              </w:rPr>
              <w:t>/</w:t>
            </w:r>
            <w:proofErr w:type="spellStart"/>
            <w:r w:rsidRPr="00C0004B">
              <w:rPr>
                <w:rFonts w:ascii="Courier New" w:hAnsi="Courier New" w:cs="Courier New"/>
              </w:rPr>
              <w:t>С</w:t>
            </w:r>
            <w:r w:rsidRPr="00C0004B">
              <w:rPr>
                <w:rFonts w:ascii="Courier New" w:hAnsi="Courier New" w:cs="Courier New"/>
                <w:vertAlign w:val="subscript"/>
              </w:rPr>
              <w:t>ср</w:t>
            </w:r>
            <w:proofErr w:type="spellEnd"/>
            <w:r w:rsidRPr="00C0004B">
              <w:rPr>
                <w:rFonts w:ascii="Courier New" w:hAnsi="Courier New" w:cs="Courier New"/>
              </w:rPr>
              <w:t>,</w:t>
            </w:r>
          </w:p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>где</w:t>
            </w:r>
          </w:p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0004B">
              <w:rPr>
                <w:rFonts w:ascii="Courier New" w:hAnsi="Courier New" w:cs="Courier New"/>
              </w:rPr>
              <w:t>Р</w:t>
            </w:r>
            <w:r w:rsidRPr="00C0004B">
              <w:rPr>
                <w:rFonts w:ascii="Courier New" w:hAnsi="Courier New" w:cs="Courier New"/>
                <w:vertAlign w:val="subscript"/>
              </w:rPr>
              <w:t>мах</w:t>
            </w:r>
            <w:proofErr w:type="spellEnd"/>
            <w:r w:rsidRPr="00C0004B">
              <w:rPr>
                <w:rFonts w:ascii="Courier New" w:hAnsi="Courier New" w:cs="Courier New"/>
              </w:rPr>
              <w:t>–расстояние от административного центра до наиболее отдаленного населенного пункта поселения;</w:t>
            </w:r>
          </w:p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0004B">
              <w:rPr>
                <w:rFonts w:ascii="Courier New" w:hAnsi="Courier New" w:cs="Courier New"/>
              </w:rPr>
              <w:t>С</w:t>
            </w:r>
            <w:r w:rsidRPr="00C0004B">
              <w:rPr>
                <w:rFonts w:ascii="Courier New" w:hAnsi="Courier New" w:cs="Courier New"/>
                <w:vertAlign w:val="subscript"/>
              </w:rPr>
              <w:t>ср</w:t>
            </w:r>
            <w:proofErr w:type="spellEnd"/>
            <w:r w:rsidRPr="00C0004B">
              <w:rPr>
                <w:rFonts w:ascii="Courier New" w:hAnsi="Courier New" w:cs="Courier New"/>
              </w:rPr>
              <w:t xml:space="preserve"> – средняя скорость движения транспортного средства в минуту.</w:t>
            </w:r>
          </w:p>
        </w:tc>
      </w:tr>
      <w:tr w:rsidR="00C0004B" w:rsidRPr="00C0004B" w:rsidTr="00C0004B">
        <w:tc>
          <w:tcPr>
            <w:tcW w:w="9882" w:type="dxa"/>
            <w:gridSpan w:val="4"/>
          </w:tcPr>
          <w:p w:rsidR="00C0004B" w:rsidRPr="00C0004B" w:rsidRDefault="00C0004B" w:rsidP="0006097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  <w:bCs/>
              </w:rPr>
              <w:t>Обоснование применения:</w:t>
            </w:r>
          </w:p>
          <w:p w:rsidR="00C0004B" w:rsidRPr="00C0004B" w:rsidRDefault="00C0004B" w:rsidP="00060975">
            <w:pPr>
              <w:tabs>
                <w:tab w:val="left" w:pos="1366"/>
                <w:tab w:val="left" w:pos="2062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>Программа социально-экономического развития Биритского муниципального образования на 2011 – 2015 гг., основные цели:</w:t>
            </w:r>
          </w:p>
          <w:p w:rsidR="00C0004B" w:rsidRPr="00C0004B" w:rsidRDefault="00C0004B" w:rsidP="00060975">
            <w:pPr>
              <w:tabs>
                <w:tab w:val="left" w:pos="1366"/>
                <w:tab w:val="left" w:pos="2062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 xml:space="preserve">- развитие экономики поселения на основе расширения сельскохозяйственного производства и налогового потенциала; </w:t>
            </w:r>
          </w:p>
          <w:p w:rsidR="00C0004B" w:rsidRPr="00C0004B" w:rsidRDefault="00C0004B" w:rsidP="00060975">
            <w:pPr>
              <w:tabs>
                <w:tab w:val="left" w:pos="1366"/>
                <w:tab w:val="left" w:pos="2062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 xml:space="preserve">- создание условий для повышения экономического потенциала и качества жизни и здоровья населения Биритского муниципального образования; </w:t>
            </w:r>
          </w:p>
          <w:p w:rsidR="00C0004B" w:rsidRPr="00C0004B" w:rsidRDefault="00C0004B" w:rsidP="00060975">
            <w:pPr>
              <w:tabs>
                <w:tab w:val="left" w:pos="1366"/>
                <w:tab w:val="left" w:pos="2062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>- увеличение собственных доходов бюджета поселения и рациональное их использование;</w:t>
            </w:r>
          </w:p>
          <w:p w:rsidR="00C0004B" w:rsidRPr="00C0004B" w:rsidRDefault="00C0004B" w:rsidP="0006097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lastRenderedPageBreak/>
              <w:t>- полное и эффективное выполнение обязательств органов местного самоуправления в рамках реализации Федерального закона от 6 октября 2003 года № 131-ФЗ "Об общих принципах организации местного самоуправления в Российской Федерации".</w:t>
            </w:r>
          </w:p>
          <w:p w:rsidR="00C0004B" w:rsidRPr="00C0004B" w:rsidRDefault="00C0004B" w:rsidP="0006097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>Федеральный закон от 07.07.2003 № 126-ФЗ «О связи».</w:t>
            </w:r>
          </w:p>
          <w:p w:rsidR="00C0004B" w:rsidRPr="00C0004B" w:rsidRDefault="00C0004B" w:rsidP="0006097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>Федеральный закон от 17.07.1999 № 176-ФЗ «О почтовой связи».</w:t>
            </w:r>
          </w:p>
        </w:tc>
      </w:tr>
      <w:tr w:rsidR="00C0004B" w:rsidRPr="00C0004B" w:rsidTr="00C0004B">
        <w:tc>
          <w:tcPr>
            <w:tcW w:w="668" w:type="dxa"/>
          </w:tcPr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  <w:bCs/>
                <w:spacing w:val="-1"/>
              </w:rPr>
            </w:pPr>
            <w:r w:rsidRPr="00C0004B">
              <w:rPr>
                <w:rFonts w:ascii="Courier New" w:hAnsi="Courier New" w:cs="Courier New"/>
                <w:bCs/>
                <w:spacing w:val="-1"/>
              </w:rPr>
              <w:lastRenderedPageBreak/>
              <w:t>9.</w:t>
            </w:r>
          </w:p>
        </w:tc>
        <w:tc>
          <w:tcPr>
            <w:tcW w:w="2552" w:type="dxa"/>
          </w:tcPr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0004B">
              <w:rPr>
                <w:rFonts w:ascii="Courier New" w:hAnsi="Courier New" w:cs="Courier New"/>
                <w:bCs/>
              </w:rPr>
              <w:t>Объекты общественного питания</w:t>
            </w:r>
          </w:p>
        </w:tc>
        <w:tc>
          <w:tcPr>
            <w:tcW w:w="3685" w:type="dxa"/>
          </w:tcPr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 xml:space="preserve">Показатель взят исходя из необходимости создания условий обеспечения населения поселения услугами общественного питания с учетом анализа социально-демографического состава населения, </w:t>
            </w:r>
            <w:r w:rsidRPr="00C0004B">
              <w:rPr>
                <w:rFonts w:ascii="Courier New" w:hAnsi="Courier New" w:cs="Courier New"/>
                <w:spacing w:val="-1"/>
              </w:rPr>
              <w:t>численности населения по населенным пунктам</w:t>
            </w:r>
          </w:p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977" w:type="dxa"/>
          </w:tcPr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>Показатель взят по формуле:</w:t>
            </w:r>
          </w:p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0004B">
              <w:rPr>
                <w:rFonts w:ascii="Courier New" w:hAnsi="Courier New" w:cs="Courier New"/>
              </w:rPr>
              <w:t>Т</w:t>
            </w:r>
            <w:r w:rsidRPr="00C0004B">
              <w:rPr>
                <w:rFonts w:ascii="Courier New" w:hAnsi="Courier New" w:cs="Courier New"/>
                <w:vertAlign w:val="subscript"/>
              </w:rPr>
              <w:t>р</w:t>
            </w:r>
            <w:proofErr w:type="spellEnd"/>
            <w:r w:rsidRPr="00C0004B">
              <w:rPr>
                <w:rFonts w:ascii="Courier New" w:hAnsi="Courier New" w:cs="Courier New"/>
                <w:vertAlign w:val="subscript"/>
              </w:rPr>
              <w:t xml:space="preserve"> </w:t>
            </w:r>
            <w:r w:rsidRPr="00C0004B">
              <w:rPr>
                <w:rFonts w:ascii="Courier New" w:hAnsi="Courier New" w:cs="Courier New"/>
              </w:rPr>
              <w:t xml:space="preserve">Д = </w:t>
            </w:r>
            <w:proofErr w:type="spellStart"/>
            <w:r w:rsidRPr="00C0004B">
              <w:rPr>
                <w:rFonts w:ascii="Courier New" w:hAnsi="Courier New" w:cs="Courier New"/>
              </w:rPr>
              <w:t>Р</w:t>
            </w:r>
            <w:r w:rsidRPr="00C0004B">
              <w:rPr>
                <w:rFonts w:ascii="Courier New" w:hAnsi="Courier New" w:cs="Courier New"/>
                <w:vertAlign w:val="subscript"/>
              </w:rPr>
              <w:t>мах</w:t>
            </w:r>
            <w:proofErr w:type="spellEnd"/>
            <w:r w:rsidRPr="00C0004B">
              <w:rPr>
                <w:rFonts w:ascii="Courier New" w:hAnsi="Courier New" w:cs="Courier New"/>
              </w:rPr>
              <w:t>/</w:t>
            </w:r>
            <w:proofErr w:type="spellStart"/>
            <w:r w:rsidRPr="00C0004B">
              <w:rPr>
                <w:rFonts w:ascii="Courier New" w:hAnsi="Courier New" w:cs="Courier New"/>
              </w:rPr>
              <w:t>С</w:t>
            </w:r>
            <w:r w:rsidRPr="00C0004B">
              <w:rPr>
                <w:rFonts w:ascii="Courier New" w:hAnsi="Courier New" w:cs="Courier New"/>
                <w:vertAlign w:val="subscript"/>
              </w:rPr>
              <w:t>ср</w:t>
            </w:r>
            <w:proofErr w:type="spellEnd"/>
            <w:r w:rsidRPr="00C0004B">
              <w:rPr>
                <w:rFonts w:ascii="Courier New" w:hAnsi="Courier New" w:cs="Courier New"/>
              </w:rPr>
              <w:t>,</w:t>
            </w:r>
          </w:p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>где</w:t>
            </w:r>
          </w:p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0004B">
              <w:rPr>
                <w:rFonts w:ascii="Courier New" w:hAnsi="Courier New" w:cs="Courier New"/>
              </w:rPr>
              <w:t>Р</w:t>
            </w:r>
            <w:r w:rsidRPr="00C0004B">
              <w:rPr>
                <w:rFonts w:ascii="Courier New" w:hAnsi="Courier New" w:cs="Courier New"/>
                <w:vertAlign w:val="subscript"/>
              </w:rPr>
              <w:t>мах</w:t>
            </w:r>
            <w:proofErr w:type="spellEnd"/>
            <w:r w:rsidRPr="00C0004B">
              <w:rPr>
                <w:rFonts w:ascii="Courier New" w:hAnsi="Courier New" w:cs="Courier New"/>
              </w:rPr>
              <w:t>–расстояние от административного центра до наиболее отдаленного населенного пункта поселения;</w:t>
            </w:r>
          </w:p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0004B">
              <w:rPr>
                <w:rFonts w:ascii="Courier New" w:hAnsi="Courier New" w:cs="Courier New"/>
              </w:rPr>
              <w:t>С</w:t>
            </w:r>
            <w:r w:rsidRPr="00C0004B">
              <w:rPr>
                <w:rFonts w:ascii="Courier New" w:hAnsi="Courier New" w:cs="Courier New"/>
                <w:vertAlign w:val="subscript"/>
              </w:rPr>
              <w:t>ср</w:t>
            </w:r>
            <w:proofErr w:type="spellEnd"/>
            <w:r w:rsidRPr="00C0004B">
              <w:rPr>
                <w:rFonts w:ascii="Courier New" w:hAnsi="Courier New" w:cs="Courier New"/>
              </w:rPr>
              <w:t xml:space="preserve"> – средняя скорость движения транспортного средства в минуту.</w:t>
            </w:r>
          </w:p>
        </w:tc>
      </w:tr>
      <w:tr w:rsidR="00C0004B" w:rsidRPr="00C0004B" w:rsidTr="00C0004B">
        <w:tc>
          <w:tcPr>
            <w:tcW w:w="9882" w:type="dxa"/>
            <w:gridSpan w:val="4"/>
          </w:tcPr>
          <w:p w:rsidR="00C0004B" w:rsidRPr="00C0004B" w:rsidRDefault="00C0004B" w:rsidP="0006097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  <w:bCs/>
              </w:rPr>
              <w:t>Обоснование применения:</w:t>
            </w:r>
          </w:p>
          <w:p w:rsidR="00C0004B" w:rsidRPr="00C0004B" w:rsidRDefault="00C0004B" w:rsidP="00060975">
            <w:pPr>
              <w:tabs>
                <w:tab w:val="left" w:pos="1366"/>
                <w:tab w:val="left" w:pos="2062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>Программа социально-экономического развития Биритского муниципального образования на 2011 – 2015 гг., основные цели:</w:t>
            </w:r>
          </w:p>
          <w:p w:rsidR="00C0004B" w:rsidRPr="00C0004B" w:rsidRDefault="00C0004B" w:rsidP="00060975">
            <w:pPr>
              <w:tabs>
                <w:tab w:val="left" w:pos="1366"/>
                <w:tab w:val="left" w:pos="2062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 xml:space="preserve">- развитие экономики поселения на основе расширения сельскохозяйственного производства и налогового потенциала; </w:t>
            </w:r>
          </w:p>
          <w:p w:rsidR="00C0004B" w:rsidRPr="00C0004B" w:rsidRDefault="00C0004B" w:rsidP="00060975">
            <w:pPr>
              <w:tabs>
                <w:tab w:val="left" w:pos="1366"/>
                <w:tab w:val="left" w:pos="2062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 xml:space="preserve">- создание условий для повышения экономического потенциала и качества жизни и здоровья населения Биритского муниципального образования; </w:t>
            </w:r>
          </w:p>
          <w:p w:rsidR="00C0004B" w:rsidRPr="00C0004B" w:rsidRDefault="00C0004B" w:rsidP="00060975">
            <w:pPr>
              <w:tabs>
                <w:tab w:val="left" w:pos="1366"/>
                <w:tab w:val="left" w:pos="2062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>- увеличение собственных доходов бюджета поселения и рациональное их использование;</w:t>
            </w:r>
          </w:p>
          <w:p w:rsidR="00C0004B" w:rsidRPr="00C0004B" w:rsidRDefault="00C0004B" w:rsidP="0006097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>- полное и эффективное выполнение обязательств органов местного самоуправления в рамках реализации Федерального закона от 6 октября 2003 года № 131-ФЗ "Об общих принципах организации местного самоуправления в Российской Федерации".</w:t>
            </w:r>
          </w:p>
        </w:tc>
      </w:tr>
      <w:tr w:rsidR="00C0004B" w:rsidRPr="00C0004B" w:rsidTr="00C0004B">
        <w:tc>
          <w:tcPr>
            <w:tcW w:w="668" w:type="dxa"/>
          </w:tcPr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  <w:bCs/>
                <w:spacing w:val="-1"/>
              </w:rPr>
            </w:pPr>
            <w:r w:rsidRPr="00C0004B">
              <w:rPr>
                <w:rFonts w:ascii="Courier New" w:hAnsi="Courier New" w:cs="Courier New"/>
                <w:bCs/>
                <w:spacing w:val="-1"/>
              </w:rPr>
              <w:t>10.</w:t>
            </w:r>
          </w:p>
        </w:tc>
        <w:tc>
          <w:tcPr>
            <w:tcW w:w="2552" w:type="dxa"/>
          </w:tcPr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bookmarkStart w:id="0" w:name="_GoBack"/>
            <w:bookmarkEnd w:id="0"/>
            <w:r w:rsidRPr="00BA46DB">
              <w:rPr>
                <w:rFonts w:ascii="Courier New" w:hAnsi="Courier New" w:cs="Courier New"/>
                <w:bCs/>
              </w:rPr>
              <w:t>Объекты торговли</w:t>
            </w:r>
          </w:p>
        </w:tc>
        <w:tc>
          <w:tcPr>
            <w:tcW w:w="3685" w:type="dxa"/>
          </w:tcPr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977" w:type="dxa"/>
          </w:tcPr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>Показатель взят по формуле:</w:t>
            </w:r>
          </w:p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0004B">
              <w:rPr>
                <w:rFonts w:ascii="Courier New" w:hAnsi="Courier New" w:cs="Courier New"/>
              </w:rPr>
              <w:t>Т</w:t>
            </w:r>
            <w:r w:rsidRPr="00C0004B">
              <w:rPr>
                <w:rFonts w:ascii="Courier New" w:hAnsi="Courier New" w:cs="Courier New"/>
                <w:vertAlign w:val="subscript"/>
              </w:rPr>
              <w:t>р</w:t>
            </w:r>
            <w:r w:rsidRPr="00C0004B">
              <w:rPr>
                <w:rFonts w:ascii="Courier New" w:hAnsi="Courier New" w:cs="Courier New"/>
              </w:rPr>
              <w:t>Д</w:t>
            </w:r>
            <w:proofErr w:type="spellEnd"/>
            <w:r w:rsidRPr="00C0004B">
              <w:rPr>
                <w:rFonts w:ascii="Courier New" w:hAnsi="Courier New" w:cs="Courier New"/>
              </w:rPr>
              <w:t>=</w:t>
            </w:r>
            <w:proofErr w:type="spellStart"/>
            <w:r w:rsidRPr="00C0004B">
              <w:rPr>
                <w:rFonts w:ascii="Courier New" w:hAnsi="Courier New" w:cs="Courier New"/>
              </w:rPr>
              <w:t>Р</w:t>
            </w:r>
            <w:r w:rsidRPr="00C0004B">
              <w:rPr>
                <w:rFonts w:ascii="Courier New" w:hAnsi="Courier New" w:cs="Courier New"/>
                <w:vertAlign w:val="subscript"/>
              </w:rPr>
              <w:t>мах</w:t>
            </w:r>
            <w:proofErr w:type="spellEnd"/>
            <w:r w:rsidRPr="00C0004B">
              <w:rPr>
                <w:rFonts w:ascii="Courier New" w:hAnsi="Courier New" w:cs="Courier New"/>
              </w:rPr>
              <w:t>/</w:t>
            </w:r>
            <w:proofErr w:type="spellStart"/>
            <w:r w:rsidRPr="00C0004B">
              <w:rPr>
                <w:rFonts w:ascii="Courier New" w:hAnsi="Courier New" w:cs="Courier New"/>
              </w:rPr>
              <w:t>С</w:t>
            </w:r>
            <w:r w:rsidRPr="00C0004B">
              <w:rPr>
                <w:rFonts w:ascii="Courier New" w:hAnsi="Courier New" w:cs="Courier New"/>
                <w:vertAlign w:val="subscript"/>
              </w:rPr>
              <w:t>ср</w:t>
            </w:r>
            <w:proofErr w:type="spellEnd"/>
            <w:r w:rsidRPr="00C0004B">
              <w:rPr>
                <w:rFonts w:ascii="Courier New" w:hAnsi="Courier New" w:cs="Courier New"/>
              </w:rPr>
              <w:t>,</w:t>
            </w:r>
          </w:p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>где</w:t>
            </w:r>
          </w:p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0004B">
              <w:rPr>
                <w:rFonts w:ascii="Courier New" w:hAnsi="Courier New" w:cs="Courier New"/>
              </w:rPr>
              <w:t>Р</w:t>
            </w:r>
            <w:r w:rsidRPr="00C0004B">
              <w:rPr>
                <w:rFonts w:ascii="Courier New" w:hAnsi="Courier New" w:cs="Courier New"/>
                <w:vertAlign w:val="subscript"/>
              </w:rPr>
              <w:t>мах</w:t>
            </w:r>
            <w:proofErr w:type="spellEnd"/>
            <w:r w:rsidRPr="00C0004B">
              <w:rPr>
                <w:rFonts w:ascii="Courier New" w:hAnsi="Courier New" w:cs="Courier New"/>
              </w:rPr>
              <w:t>–расстояние от административного центра до наиболее отдаленного населенного пункта поселения;</w:t>
            </w:r>
          </w:p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0004B">
              <w:rPr>
                <w:rFonts w:ascii="Courier New" w:hAnsi="Courier New" w:cs="Courier New"/>
              </w:rPr>
              <w:t>С</w:t>
            </w:r>
            <w:r w:rsidRPr="00C0004B">
              <w:rPr>
                <w:rFonts w:ascii="Courier New" w:hAnsi="Courier New" w:cs="Courier New"/>
                <w:vertAlign w:val="subscript"/>
              </w:rPr>
              <w:t>ср</w:t>
            </w:r>
            <w:proofErr w:type="spellEnd"/>
            <w:r w:rsidRPr="00C0004B">
              <w:rPr>
                <w:rFonts w:ascii="Courier New" w:hAnsi="Courier New" w:cs="Courier New"/>
              </w:rPr>
              <w:t xml:space="preserve"> – средняя скорость движения транспортного средства в минуту.</w:t>
            </w:r>
          </w:p>
        </w:tc>
      </w:tr>
      <w:tr w:rsidR="00C0004B" w:rsidRPr="00C0004B" w:rsidTr="00C0004B">
        <w:tc>
          <w:tcPr>
            <w:tcW w:w="9882" w:type="dxa"/>
            <w:gridSpan w:val="4"/>
          </w:tcPr>
          <w:p w:rsidR="00C0004B" w:rsidRPr="00C0004B" w:rsidRDefault="00C0004B" w:rsidP="0006097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  <w:bCs/>
              </w:rPr>
              <w:t>Обоснование применения:</w:t>
            </w:r>
          </w:p>
          <w:p w:rsidR="00C0004B" w:rsidRPr="00C0004B" w:rsidRDefault="00C0004B" w:rsidP="00060975">
            <w:pPr>
              <w:tabs>
                <w:tab w:val="left" w:pos="1366"/>
                <w:tab w:val="left" w:pos="2062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>Программа социально-экономического развития Биритского муниципального образования на 2011 – 2015 гг., основные цели:</w:t>
            </w:r>
          </w:p>
          <w:p w:rsidR="00C0004B" w:rsidRPr="00C0004B" w:rsidRDefault="00C0004B" w:rsidP="00060975">
            <w:pPr>
              <w:tabs>
                <w:tab w:val="left" w:pos="1366"/>
                <w:tab w:val="left" w:pos="2062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 xml:space="preserve">- развитие экономики поселения на основе расширения сельскохозяйственного производства и налогового потенциала; </w:t>
            </w:r>
          </w:p>
          <w:p w:rsidR="00C0004B" w:rsidRPr="00C0004B" w:rsidRDefault="00C0004B" w:rsidP="00060975">
            <w:pPr>
              <w:tabs>
                <w:tab w:val="left" w:pos="1366"/>
                <w:tab w:val="left" w:pos="2062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 xml:space="preserve">- создание условий для повышения экономического потенциала и качества жизни и здоровья населения Биритского муниципального образования; </w:t>
            </w:r>
          </w:p>
          <w:p w:rsidR="00C0004B" w:rsidRPr="00C0004B" w:rsidRDefault="00C0004B" w:rsidP="00060975">
            <w:pPr>
              <w:tabs>
                <w:tab w:val="left" w:pos="1366"/>
                <w:tab w:val="left" w:pos="2062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>- увеличение собственных доходов бюджета поселения и рациональное их использование;</w:t>
            </w:r>
          </w:p>
          <w:p w:rsidR="00C0004B" w:rsidRPr="00C0004B" w:rsidRDefault="00C0004B" w:rsidP="0006097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 xml:space="preserve">- полное и эффективное выполнение обязательств органов местного самоуправления в рамках реализации Федерального закона от 6 октября 2003 </w:t>
            </w:r>
            <w:r w:rsidRPr="00C0004B">
              <w:rPr>
                <w:rFonts w:ascii="Courier New" w:hAnsi="Courier New" w:cs="Courier New"/>
              </w:rPr>
              <w:lastRenderedPageBreak/>
              <w:t>года № 131-ФЗ "Об общих принципах организации местного самоуправления в Российской Федерации".</w:t>
            </w:r>
          </w:p>
        </w:tc>
      </w:tr>
      <w:tr w:rsidR="00C0004B" w:rsidRPr="00C0004B" w:rsidTr="00C0004B">
        <w:tc>
          <w:tcPr>
            <w:tcW w:w="668" w:type="dxa"/>
          </w:tcPr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  <w:bCs/>
                <w:spacing w:val="-1"/>
              </w:rPr>
            </w:pPr>
            <w:r w:rsidRPr="00C0004B">
              <w:rPr>
                <w:rFonts w:ascii="Courier New" w:hAnsi="Courier New" w:cs="Courier New"/>
                <w:bCs/>
                <w:spacing w:val="-1"/>
              </w:rPr>
              <w:lastRenderedPageBreak/>
              <w:t>11.</w:t>
            </w:r>
          </w:p>
        </w:tc>
        <w:tc>
          <w:tcPr>
            <w:tcW w:w="2552" w:type="dxa"/>
          </w:tcPr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0004B">
              <w:rPr>
                <w:rFonts w:ascii="Courier New" w:hAnsi="Courier New" w:cs="Courier New"/>
                <w:bCs/>
              </w:rPr>
              <w:t>Объекты бытового</w:t>
            </w:r>
          </w:p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0004B">
              <w:rPr>
                <w:rFonts w:ascii="Courier New" w:hAnsi="Courier New" w:cs="Courier New"/>
                <w:bCs/>
              </w:rPr>
              <w:t>обслуживания</w:t>
            </w:r>
          </w:p>
        </w:tc>
        <w:tc>
          <w:tcPr>
            <w:tcW w:w="3685" w:type="dxa"/>
          </w:tcPr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 xml:space="preserve">Показатель взят исходя из необходимости создания условий обеспечения населения поселения услугами бытового обслуживания с учетом анализа социально-демографического состава населения, </w:t>
            </w:r>
            <w:r w:rsidRPr="00C0004B">
              <w:rPr>
                <w:rFonts w:ascii="Courier New" w:hAnsi="Courier New" w:cs="Courier New"/>
                <w:spacing w:val="-1"/>
              </w:rPr>
              <w:t>численности населения по населенным пунктам</w:t>
            </w:r>
          </w:p>
        </w:tc>
        <w:tc>
          <w:tcPr>
            <w:tcW w:w="2977" w:type="dxa"/>
          </w:tcPr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>Показатель взят по формуле:</w:t>
            </w:r>
          </w:p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0004B">
              <w:rPr>
                <w:rFonts w:ascii="Courier New" w:hAnsi="Courier New" w:cs="Courier New"/>
              </w:rPr>
              <w:t>Т</w:t>
            </w:r>
            <w:r w:rsidRPr="00C0004B">
              <w:rPr>
                <w:rFonts w:ascii="Courier New" w:hAnsi="Courier New" w:cs="Courier New"/>
                <w:vertAlign w:val="subscript"/>
              </w:rPr>
              <w:t>р</w:t>
            </w:r>
            <w:r w:rsidRPr="00C0004B">
              <w:rPr>
                <w:rFonts w:ascii="Courier New" w:hAnsi="Courier New" w:cs="Courier New"/>
              </w:rPr>
              <w:t>Д</w:t>
            </w:r>
            <w:proofErr w:type="spellEnd"/>
            <w:r w:rsidRPr="00C0004B">
              <w:rPr>
                <w:rFonts w:ascii="Courier New" w:hAnsi="Courier New" w:cs="Courier New"/>
              </w:rPr>
              <w:t>=</w:t>
            </w:r>
            <w:proofErr w:type="spellStart"/>
            <w:r w:rsidRPr="00C0004B">
              <w:rPr>
                <w:rFonts w:ascii="Courier New" w:hAnsi="Courier New" w:cs="Courier New"/>
              </w:rPr>
              <w:t>Р</w:t>
            </w:r>
            <w:r w:rsidRPr="00C0004B">
              <w:rPr>
                <w:rFonts w:ascii="Courier New" w:hAnsi="Courier New" w:cs="Courier New"/>
                <w:vertAlign w:val="subscript"/>
              </w:rPr>
              <w:t>мах</w:t>
            </w:r>
            <w:proofErr w:type="spellEnd"/>
            <w:r w:rsidRPr="00C0004B">
              <w:rPr>
                <w:rFonts w:ascii="Courier New" w:hAnsi="Courier New" w:cs="Courier New"/>
              </w:rPr>
              <w:t>/</w:t>
            </w:r>
            <w:proofErr w:type="spellStart"/>
            <w:r w:rsidRPr="00C0004B">
              <w:rPr>
                <w:rFonts w:ascii="Courier New" w:hAnsi="Courier New" w:cs="Courier New"/>
              </w:rPr>
              <w:t>С</w:t>
            </w:r>
            <w:r w:rsidRPr="00C0004B">
              <w:rPr>
                <w:rFonts w:ascii="Courier New" w:hAnsi="Courier New" w:cs="Courier New"/>
                <w:vertAlign w:val="subscript"/>
              </w:rPr>
              <w:t>ср</w:t>
            </w:r>
            <w:proofErr w:type="spellEnd"/>
            <w:r w:rsidRPr="00C0004B">
              <w:rPr>
                <w:rFonts w:ascii="Courier New" w:hAnsi="Courier New" w:cs="Courier New"/>
              </w:rPr>
              <w:t>,</w:t>
            </w:r>
          </w:p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>где</w:t>
            </w:r>
          </w:p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0004B">
              <w:rPr>
                <w:rFonts w:ascii="Courier New" w:hAnsi="Courier New" w:cs="Courier New"/>
              </w:rPr>
              <w:t>Р</w:t>
            </w:r>
            <w:r w:rsidRPr="00C0004B">
              <w:rPr>
                <w:rFonts w:ascii="Courier New" w:hAnsi="Courier New" w:cs="Courier New"/>
                <w:vertAlign w:val="subscript"/>
              </w:rPr>
              <w:t>мах</w:t>
            </w:r>
            <w:proofErr w:type="spellEnd"/>
            <w:r w:rsidRPr="00C0004B">
              <w:rPr>
                <w:rFonts w:ascii="Courier New" w:hAnsi="Courier New" w:cs="Courier New"/>
              </w:rPr>
              <w:t>–расстояние от административного центра до наиболее отдаленного населенного пункта поселения;</w:t>
            </w:r>
          </w:p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0004B">
              <w:rPr>
                <w:rFonts w:ascii="Courier New" w:hAnsi="Courier New" w:cs="Courier New"/>
              </w:rPr>
              <w:t>С</w:t>
            </w:r>
            <w:r w:rsidRPr="00C0004B">
              <w:rPr>
                <w:rFonts w:ascii="Courier New" w:hAnsi="Courier New" w:cs="Courier New"/>
                <w:vertAlign w:val="subscript"/>
              </w:rPr>
              <w:t>ср</w:t>
            </w:r>
            <w:proofErr w:type="spellEnd"/>
            <w:r w:rsidRPr="00C0004B">
              <w:rPr>
                <w:rFonts w:ascii="Courier New" w:hAnsi="Courier New" w:cs="Courier New"/>
              </w:rPr>
              <w:t xml:space="preserve"> – средняя скорость движения транспортного средства в минуту.</w:t>
            </w:r>
          </w:p>
        </w:tc>
      </w:tr>
      <w:tr w:rsidR="00C0004B" w:rsidRPr="00C0004B" w:rsidTr="00C0004B">
        <w:tc>
          <w:tcPr>
            <w:tcW w:w="9882" w:type="dxa"/>
            <w:gridSpan w:val="4"/>
          </w:tcPr>
          <w:p w:rsidR="00C0004B" w:rsidRPr="00C0004B" w:rsidRDefault="00C0004B" w:rsidP="0006097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  <w:bCs/>
              </w:rPr>
              <w:t>Обоснование применения:</w:t>
            </w:r>
          </w:p>
          <w:p w:rsidR="00C0004B" w:rsidRPr="00C0004B" w:rsidRDefault="00C0004B" w:rsidP="00060975">
            <w:pPr>
              <w:tabs>
                <w:tab w:val="left" w:pos="1366"/>
                <w:tab w:val="left" w:pos="2062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>Программа социально-экономического развития Биритского муниципального образования на 2011 – 2015 гг., основные цели:</w:t>
            </w:r>
          </w:p>
          <w:p w:rsidR="00C0004B" w:rsidRPr="00C0004B" w:rsidRDefault="00C0004B" w:rsidP="00060975">
            <w:pPr>
              <w:tabs>
                <w:tab w:val="left" w:pos="1366"/>
                <w:tab w:val="left" w:pos="2062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 xml:space="preserve">- развитие экономики поселения на основе расширения сельскохозяйственного производства и налогового потенциала; </w:t>
            </w:r>
          </w:p>
          <w:p w:rsidR="00C0004B" w:rsidRPr="00C0004B" w:rsidRDefault="00C0004B" w:rsidP="00060975">
            <w:pPr>
              <w:tabs>
                <w:tab w:val="left" w:pos="1366"/>
                <w:tab w:val="left" w:pos="2062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 xml:space="preserve">- создание условий для повышения экономического потенциала и качества жизни и здоровья населения Биритского муниципального образования; </w:t>
            </w:r>
          </w:p>
          <w:p w:rsidR="00C0004B" w:rsidRPr="00C0004B" w:rsidRDefault="00C0004B" w:rsidP="00060975">
            <w:pPr>
              <w:tabs>
                <w:tab w:val="left" w:pos="1366"/>
                <w:tab w:val="left" w:pos="2062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>- увеличение собственных доходов бюджета поселения и рациональное их использование;</w:t>
            </w:r>
          </w:p>
          <w:p w:rsidR="00C0004B" w:rsidRPr="00C0004B" w:rsidRDefault="00C0004B" w:rsidP="0006097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>- полное и эффективное выполнение обязательств органов местного самоуправления в рамках реализации Федерального закона от 6 октября 2003 года № 131-ФЗ "Об общих принципах организации местного самоуправления в Российской Федерации".</w:t>
            </w:r>
          </w:p>
        </w:tc>
      </w:tr>
      <w:tr w:rsidR="00C0004B" w:rsidRPr="00C0004B" w:rsidTr="00C0004B">
        <w:tc>
          <w:tcPr>
            <w:tcW w:w="668" w:type="dxa"/>
          </w:tcPr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  <w:bCs/>
                <w:spacing w:val="-1"/>
              </w:rPr>
            </w:pPr>
            <w:r w:rsidRPr="00C0004B">
              <w:rPr>
                <w:rFonts w:ascii="Courier New" w:hAnsi="Courier New" w:cs="Courier New"/>
                <w:bCs/>
                <w:spacing w:val="-1"/>
              </w:rPr>
              <w:t>12.</w:t>
            </w:r>
          </w:p>
        </w:tc>
        <w:tc>
          <w:tcPr>
            <w:tcW w:w="2552" w:type="dxa"/>
          </w:tcPr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0004B">
              <w:rPr>
                <w:rFonts w:ascii="Courier New" w:hAnsi="Courier New" w:cs="Courier New"/>
                <w:bCs/>
              </w:rPr>
              <w:t>Специализированный жилищный фонд (жилые помещения маневренного фонда)</w:t>
            </w:r>
          </w:p>
        </w:tc>
        <w:tc>
          <w:tcPr>
            <w:tcW w:w="3685" w:type="dxa"/>
          </w:tcPr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>Показатель взят по формуле:</w:t>
            </w:r>
          </w:p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0004B">
              <w:rPr>
                <w:rFonts w:ascii="Courier New" w:hAnsi="Courier New" w:cs="Courier New"/>
              </w:rPr>
              <w:t>П</w:t>
            </w:r>
            <w:r w:rsidRPr="00C0004B">
              <w:rPr>
                <w:rFonts w:ascii="Courier New" w:hAnsi="Courier New" w:cs="Courier New"/>
                <w:vertAlign w:val="subscript"/>
              </w:rPr>
              <w:t>мжф</w:t>
            </w:r>
            <w:proofErr w:type="spellEnd"/>
            <w:proofErr w:type="gramStart"/>
            <w:r w:rsidRPr="00C0004B">
              <w:rPr>
                <w:rFonts w:ascii="Courier New" w:hAnsi="Courier New" w:cs="Courier New"/>
              </w:rPr>
              <w:t>=(</w:t>
            </w:r>
            <w:proofErr w:type="spellStart"/>
            <w:proofErr w:type="gramEnd"/>
            <w:r w:rsidRPr="00C0004B">
              <w:rPr>
                <w:rFonts w:ascii="Courier New" w:hAnsi="Courier New" w:cs="Courier New"/>
              </w:rPr>
              <w:t>Н</w:t>
            </w:r>
            <w:r w:rsidRPr="00C0004B">
              <w:rPr>
                <w:rFonts w:ascii="Courier New" w:hAnsi="Courier New" w:cs="Courier New"/>
                <w:vertAlign w:val="subscript"/>
              </w:rPr>
              <w:t>вжд</w:t>
            </w:r>
            <w:proofErr w:type="spellEnd"/>
            <w:r w:rsidRPr="00C0004B">
              <w:rPr>
                <w:rFonts w:ascii="Courier New" w:hAnsi="Courier New" w:cs="Courier New"/>
              </w:rPr>
              <w:t xml:space="preserve">+ </w:t>
            </w:r>
            <w:proofErr w:type="spellStart"/>
            <w:r w:rsidRPr="00C0004B">
              <w:rPr>
                <w:rFonts w:ascii="Courier New" w:hAnsi="Courier New" w:cs="Courier New"/>
              </w:rPr>
              <w:t>Н</w:t>
            </w:r>
            <w:r w:rsidRPr="00C0004B">
              <w:rPr>
                <w:rFonts w:ascii="Courier New" w:hAnsi="Courier New" w:cs="Courier New"/>
                <w:vertAlign w:val="subscript"/>
              </w:rPr>
              <w:t>ажд</w:t>
            </w:r>
            <w:proofErr w:type="spellEnd"/>
            <w:r w:rsidRPr="00C0004B">
              <w:rPr>
                <w:rFonts w:ascii="Courier New" w:hAnsi="Courier New" w:cs="Courier New"/>
              </w:rPr>
              <w:t>)*</w:t>
            </w:r>
            <w:proofErr w:type="spellStart"/>
            <w:r w:rsidRPr="00C0004B">
              <w:rPr>
                <w:rFonts w:ascii="Courier New" w:hAnsi="Courier New" w:cs="Courier New"/>
              </w:rPr>
              <w:t>П</w:t>
            </w:r>
            <w:r w:rsidRPr="00C0004B">
              <w:rPr>
                <w:rFonts w:ascii="Courier New" w:hAnsi="Courier New" w:cs="Courier New"/>
                <w:vertAlign w:val="subscript"/>
              </w:rPr>
              <w:t>н</w:t>
            </w:r>
            <w:proofErr w:type="spellEnd"/>
            <w:r w:rsidRPr="00C0004B">
              <w:rPr>
                <w:rFonts w:ascii="Courier New" w:hAnsi="Courier New" w:cs="Courier New"/>
              </w:rPr>
              <w:t>*</w:t>
            </w:r>
            <w:proofErr w:type="spellStart"/>
            <w:r w:rsidRPr="00C0004B">
              <w:rPr>
                <w:rFonts w:ascii="Courier New" w:hAnsi="Courier New" w:cs="Courier New"/>
              </w:rPr>
              <w:t>К</w:t>
            </w:r>
            <w:r w:rsidRPr="00C0004B">
              <w:rPr>
                <w:rFonts w:ascii="Courier New" w:hAnsi="Courier New" w:cs="Courier New"/>
                <w:vertAlign w:val="subscript"/>
              </w:rPr>
              <w:t>п</w:t>
            </w:r>
            <w:proofErr w:type="spellEnd"/>
            <w:r w:rsidRPr="00C0004B">
              <w:rPr>
                <w:rFonts w:ascii="Courier New" w:hAnsi="Courier New" w:cs="Courier New"/>
              </w:rPr>
              <w:t>,</w:t>
            </w:r>
          </w:p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>где</w:t>
            </w:r>
          </w:p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0004B">
              <w:rPr>
                <w:rFonts w:ascii="Courier New" w:hAnsi="Courier New" w:cs="Courier New"/>
              </w:rPr>
              <w:t>Н</w:t>
            </w:r>
            <w:r w:rsidRPr="00C0004B">
              <w:rPr>
                <w:rFonts w:ascii="Courier New" w:hAnsi="Courier New" w:cs="Courier New"/>
                <w:vertAlign w:val="subscript"/>
              </w:rPr>
              <w:t>вжд</w:t>
            </w:r>
            <w:proofErr w:type="spellEnd"/>
            <w:r w:rsidRPr="00C0004B">
              <w:rPr>
                <w:rFonts w:ascii="Courier New" w:hAnsi="Courier New" w:cs="Courier New"/>
              </w:rPr>
              <w:t xml:space="preserve"> - число людей проживающих в ветхих жилых домах;</w:t>
            </w:r>
          </w:p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0004B">
              <w:rPr>
                <w:rFonts w:ascii="Courier New" w:hAnsi="Courier New" w:cs="Courier New"/>
              </w:rPr>
              <w:t>Н</w:t>
            </w:r>
            <w:r w:rsidRPr="00C0004B">
              <w:rPr>
                <w:rFonts w:ascii="Courier New" w:hAnsi="Courier New" w:cs="Courier New"/>
                <w:vertAlign w:val="subscript"/>
              </w:rPr>
              <w:t>ажд</w:t>
            </w:r>
            <w:proofErr w:type="spellEnd"/>
            <w:r w:rsidRPr="00C0004B">
              <w:rPr>
                <w:rFonts w:ascii="Courier New" w:hAnsi="Courier New" w:cs="Courier New"/>
              </w:rPr>
              <w:t xml:space="preserve"> - число людей проживающих в аварийных жилых домах;</w:t>
            </w:r>
          </w:p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0004B">
              <w:rPr>
                <w:rFonts w:ascii="Courier New" w:hAnsi="Courier New" w:cs="Courier New"/>
              </w:rPr>
              <w:t>П</w:t>
            </w:r>
            <w:r w:rsidRPr="00C0004B">
              <w:rPr>
                <w:rFonts w:ascii="Courier New" w:hAnsi="Courier New" w:cs="Courier New"/>
                <w:vertAlign w:val="subscript"/>
              </w:rPr>
              <w:t>н</w:t>
            </w:r>
            <w:proofErr w:type="spellEnd"/>
            <w:r w:rsidRPr="00C0004B">
              <w:rPr>
                <w:rFonts w:ascii="Courier New" w:hAnsi="Courier New" w:cs="Courier New"/>
              </w:rPr>
              <w:t xml:space="preserve"> – минимальная нормативная площадь жилого помещения маневренного фонда на 1 человека (6 м</w:t>
            </w:r>
            <w:r w:rsidRPr="00C0004B">
              <w:rPr>
                <w:rFonts w:ascii="Courier New" w:hAnsi="Courier New" w:cs="Courier New"/>
                <w:vertAlign w:val="superscript"/>
              </w:rPr>
              <w:t>2</w:t>
            </w:r>
            <w:r w:rsidRPr="00C0004B">
              <w:rPr>
                <w:rFonts w:ascii="Courier New" w:hAnsi="Courier New" w:cs="Courier New"/>
              </w:rPr>
              <w:t>/чел.);</w:t>
            </w:r>
          </w:p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0004B">
              <w:rPr>
                <w:rFonts w:ascii="Courier New" w:hAnsi="Courier New" w:cs="Courier New"/>
              </w:rPr>
              <w:t>К</w:t>
            </w:r>
            <w:r w:rsidRPr="00C0004B">
              <w:rPr>
                <w:rFonts w:ascii="Courier New" w:hAnsi="Courier New" w:cs="Courier New"/>
                <w:vertAlign w:val="subscript"/>
              </w:rPr>
              <w:t>п</w:t>
            </w:r>
            <w:proofErr w:type="spellEnd"/>
            <w:r w:rsidRPr="00C0004B">
              <w:rPr>
                <w:rFonts w:ascii="Courier New" w:hAnsi="Courier New" w:cs="Courier New"/>
              </w:rPr>
              <w:t xml:space="preserve"> – поправочный коэффициент на возможность одновременного заселения всех нуждающихся граждан</w:t>
            </w:r>
          </w:p>
        </w:tc>
        <w:tc>
          <w:tcPr>
            <w:tcW w:w="2977" w:type="dxa"/>
          </w:tcPr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>ч.1 ст. 83 Земельного кодекса Российской Федерации</w:t>
            </w:r>
          </w:p>
        </w:tc>
      </w:tr>
      <w:tr w:rsidR="00C0004B" w:rsidRPr="00C0004B" w:rsidTr="00C0004B">
        <w:tc>
          <w:tcPr>
            <w:tcW w:w="9882" w:type="dxa"/>
            <w:gridSpan w:val="4"/>
          </w:tcPr>
          <w:p w:rsidR="00C0004B" w:rsidRPr="00C0004B" w:rsidRDefault="00C0004B" w:rsidP="0006097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  <w:bCs/>
              </w:rPr>
              <w:t>Обоснование применения:</w:t>
            </w:r>
          </w:p>
          <w:p w:rsidR="00C0004B" w:rsidRPr="00C0004B" w:rsidRDefault="00C0004B" w:rsidP="00060975">
            <w:pPr>
              <w:tabs>
                <w:tab w:val="left" w:pos="1366"/>
                <w:tab w:val="left" w:pos="2062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>Программа социально-экономического развития Биритского муниципального образования на 2011 – 2015 гг., основные цели:</w:t>
            </w:r>
          </w:p>
          <w:p w:rsidR="00C0004B" w:rsidRPr="00C0004B" w:rsidRDefault="00C0004B" w:rsidP="00060975">
            <w:pPr>
              <w:tabs>
                <w:tab w:val="left" w:pos="1366"/>
                <w:tab w:val="left" w:pos="2062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 xml:space="preserve">- создание условий для повышения экономического потенциала и качества жизни и здоровья населения Биритского муниципального образования; </w:t>
            </w:r>
          </w:p>
          <w:p w:rsidR="00C0004B" w:rsidRPr="00C0004B" w:rsidRDefault="00C0004B" w:rsidP="0006097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>- полное и эффективное выполнение обязательств органов местного самоуправления в рамках реализации Федерального закона от 6 октября 2003 года № 131-ФЗ "Об общих принципах организации местного самоуправления в Российской Федерации".</w:t>
            </w:r>
          </w:p>
        </w:tc>
      </w:tr>
    </w:tbl>
    <w:p w:rsidR="00C0004B" w:rsidRPr="00781FF8" w:rsidRDefault="00C0004B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sectPr w:rsidR="00C0004B" w:rsidRPr="00781FF8" w:rsidSect="00261F2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AF9"/>
    <w:rsid w:val="0000373B"/>
    <w:rsid w:val="00060975"/>
    <w:rsid w:val="00063B25"/>
    <w:rsid w:val="000730C6"/>
    <w:rsid w:val="000F20C6"/>
    <w:rsid w:val="00111198"/>
    <w:rsid w:val="001362DE"/>
    <w:rsid w:val="00190204"/>
    <w:rsid w:val="001A4AF9"/>
    <w:rsid w:val="001C2AC7"/>
    <w:rsid w:val="001D1BE1"/>
    <w:rsid w:val="0020456D"/>
    <w:rsid w:val="00217898"/>
    <w:rsid w:val="00261F2E"/>
    <w:rsid w:val="002744E0"/>
    <w:rsid w:val="002E506D"/>
    <w:rsid w:val="002F37DE"/>
    <w:rsid w:val="002F5E3D"/>
    <w:rsid w:val="00337606"/>
    <w:rsid w:val="003929B2"/>
    <w:rsid w:val="00403880"/>
    <w:rsid w:val="004B32BA"/>
    <w:rsid w:val="004C3F9D"/>
    <w:rsid w:val="00524E9A"/>
    <w:rsid w:val="00530FFE"/>
    <w:rsid w:val="00564978"/>
    <w:rsid w:val="00574B1D"/>
    <w:rsid w:val="00582BF9"/>
    <w:rsid w:val="005D3567"/>
    <w:rsid w:val="005F0492"/>
    <w:rsid w:val="00611F8F"/>
    <w:rsid w:val="0063612F"/>
    <w:rsid w:val="00657FC7"/>
    <w:rsid w:val="00664010"/>
    <w:rsid w:val="006C52A9"/>
    <w:rsid w:val="006E495F"/>
    <w:rsid w:val="006E4C17"/>
    <w:rsid w:val="00704FB6"/>
    <w:rsid w:val="00742B21"/>
    <w:rsid w:val="00757829"/>
    <w:rsid w:val="00766217"/>
    <w:rsid w:val="00781FF8"/>
    <w:rsid w:val="008771D8"/>
    <w:rsid w:val="008E1E1B"/>
    <w:rsid w:val="009B6B4C"/>
    <w:rsid w:val="009D19A1"/>
    <w:rsid w:val="009D1BA8"/>
    <w:rsid w:val="009D53F2"/>
    <w:rsid w:val="009F743A"/>
    <w:rsid w:val="00A10C2A"/>
    <w:rsid w:val="00A906FC"/>
    <w:rsid w:val="00AB34C3"/>
    <w:rsid w:val="00AB4686"/>
    <w:rsid w:val="00AC6435"/>
    <w:rsid w:val="00B46AD5"/>
    <w:rsid w:val="00B552F7"/>
    <w:rsid w:val="00B55DB8"/>
    <w:rsid w:val="00B71E4A"/>
    <w:rsid w:val="00BA46DB"/>
    <w:rsid w:val="00BB30FC"/>
    <w:rsid w:val="00BE6419"/>
    <w:rsid w:val="00C0004B"/>
    <w:rsid w:val="00C13B87"/>
    <w:rsid w:val="00C261D4"/>
    <w:rsid w:val="00C27904"/>
    <w:rsid w:val="00C77394"/>
    <w:rsid w:val="00CA3DB3"/>
    <w:rsid w:val="00CF3A63"/>
    <w:rsid w:val="00DA7D30"/>
    <w:rsid w:val="00E25856"/>
    <w:rsid w:val="00E70536"/>
    <w:rsid w:val="00E72EDF"/>
    <w:rsid w:val="00EC31CE"/>
    <w:rsid w:val="00F20EA8"/>
    <w:rsid w:val="00F77874"/>
    <w:rsid w:val="00FB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66854-55BE-4838-A591-8276764F9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E9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9F743A"/>
    <w:pPr>
      <w:keepNext/>
      <w:spacing w:after="0" w:line="240" w:lineRule="auto"/>
      <w:ind w:firstLine="709"/>
      <w:jc w:val="both"/>
      <w:outlineLvl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524E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rmal (Web)"/>
    <w:basedOn w:val="a"/>
    <w:uiPriority w:val="99"/>
    <w:rsid w:val="00524E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99"/>
    <w:qFormat/>
    <w:rsid w:val="00524E9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">
    <w:name w:val="ConsPlusNormal Знак"/>
    <w:link w:val="ConsPlusNormal0"/>
    <w:uiPriority w:val="99"/>
    <w:locked/>
    <w:rsid w:val="00524E9A"/>
    <w:rPr>
      <w:rFonts w:ascii="Arial" w:hAnsi="Arial"/>
      <w:lang w:eastAsia="ru-RU"/>
    </w:rPr>
  </w:style>
  <w:style w:type="paragraph" w:customStyle="1" w:styleId="ConsPlusNormal0">
    <w:name w:val="ConsPlusNormal"/>
    <w:link w:val="ConsPlusNormal"/>
    <w:uiPriority w:val="99"/>
    <w:rsid w:val="00524E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3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37DE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40388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F743A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uiPriority w:val="99"/>
    <w:rsid w:val="009F74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99"/>
    <w:rsid w:val="004B32BA"/>
    <w:pPr>
      <w:widowControl w:val="0"/>
      <w:spacing w:after="0" w:line="240" w:lineRule="auto"/>
    </w:pPr>
    <w:rPr>
      <w:rFonts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1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11</Pages>
  <Words>3070</Words>
  <Characters>17505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cp:lastPrinted>2020-06-10T07:31:00Z</cp:lastPrinted>
  <dcterms:created xsi:type="dcterms:W3CDTF">2019-09-18T01:32:00Z</dcterms:created>
  <dcterms:modified xsi:type="dcterms:W3CDTF">2020-06-17T06:03:00Z</dcterms:modified>
</cp:coreProperties>
</file>